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0C0" w:rsidRPr="00CC7286" w:rsidRDefault="008640C0" w:rsidP="008640C0">
      <w:pPr>
        <w:spacing w:after="0" w:line="240" w:lineRule="auto"/>
        <w:ind w:left="5528" w:right="-376"/>
        <w:rPr>
          <w:rFonts w:eastAsia="Times New Roman"/>
          <w:bCs/>
          <w:sz w:val="24"/>
          <w:lang w:val="uk-UA" w:eastAsia="ru-RU"/>
        </w:rPr>
      </w:pPr>
    </w:p>
    <w:p w:rsidR="009A0EEF" w:rsidRPr="00D33F45" w:rsidRDefault="009A0EEF" w:rsidP="009A0EEF">
      <w:pPr>
        <w:spacing w:after="0" w:line="240" w:lineRule="auto"/>
        <w:ind w:firstLine="5670"/>
        <w:jc w:val="both"/>
        <w:rPr>
          <w:sz w:val="24"/>
          <w:lang w:val="uk-UA"/>
        </w:rPr>
      </w:pPr>
      <w:proofErr w:type="spellStart"/>
      <w:r w:rsidRPr="00925506">
        <w:rPr>
          <w:sz w:val="24"/>
        </w:rPr>
        <w:t>Додаток</w:t>
      </w:r>
      <w:proofErr w:type="spellEnd"/>
      <w:r w:rsidRPr="00925506">
        <w:rPr>
          <w:sz w:val="24"/>
        </w:rPr>
        <w:t xml:space="preserve">  </w:t>
      </w:r>
      <w:r w:rsidR="00D33F45">
        <w:rPr>
          <w:sz w:val="24"/>
          <w:lang w:val="uk-UA"/>
        </w:rPr>
        <w:t>1</w:t>
      </w:r>
    </w:p>
    <w:p w:rsidR="009A0EEF" w:rsidRPr="00237102" w:rsidRDefault="009A0EEF" w:rsidP="009A0EEF">
      <w:pPr>
        <w:spacing w:after="0" w:line="240" w:lineRule="auto"/>
        <w:ind w:firstLine="5670"/>
        <w:jc w:val="both"/>
        <w:rPr>
          <w:sz w:val="24"/>
          <w:lang w:val="uk-UA"/>
        </w:rPr>
      </w:pPr>
      <w:r w:rsidRPr="00237102">
        <w:rPr>
          <w:sz w:val="24"/>
          <w:lang w:val="uk-UA"/>
        </w:rPr>
        <w:t xml:space="preserve">до рішення  шістдесят </w:t>
      </w:r>
      <w:r>
        <w:rPr>
          <w:sz w:val="24"/>
          <w:lang w:val="uk-UA"/>
        </w:rPr>
        <w:t>дев’ятої</w:t>
      </w:r>
      <w:r w:rsidRPr="00237102">
        <w:rPr>
          <w:sz w:val="24"/>
          <w:lang w:val="uk-UA"/>
        </w:rPr>
        <w:t xml:space="preserve">  сесії</w:t>
      </w:r>
    </w:p>
    <w:p w:rsidR="009A0EEF" w:rsidRPr="00237102" w:rsidRDefault="009A0EEF" w:rsidP="009A0EEF">
      <w:pPr>
        <w:spacing w:after="0" w:line="240" w:lineRule="auto"/>
        <w:ind w:firstLine="5670"/>
        <w:jc w:val="both"/>
        <w:rPr>
          <w:sz w:val="24"/>
          <w:lang w:val="uk-UA"/>
        </w:rPr>
      </w:pPr>
      <w:r w:rsidRPr="00237102">
        <w:rPr>
          <w:sz w:val="24"/>
          <w:lang w:val="uk-UA"/>
        </w:rPr>
        <w:t xml:space="preserve">міської       ради    </w:t>
      </w:r>
      <w:r w:rsidRPr="00925506">
        <w:rPr>
          <w:sz w:val="24"/>
        </w:rPr>
        <w:t>VII</w:t>
      </w:r>
      <w:r w:rsidRPr="00237102">
        <w:rPr>
          <w:sz w:val="24"/>
          <w:lang w:val="uk-UA"/>
        </w:rPr>
        <w:t>І    скликання</w:t>
      </w:r>
    </w:p>
    <w:p w:rsidR="009A0EEF" w:rsidRPr="001248AC" w:rsidRDefault="009A0EEF" w:rsidP="009A0EEF">
      <w:pPr>
        <w:spacing w:after="0" w:line="240" w:lineRule="auto"/>
        <w:ind w:firstLine="5670"/>
        <w:jc w:val="both"/>
        <w:rPr>
          <w:sz w:val="24"/>
          <w:lang w:val="uk-UA"/>
        </w:rPr>
      </w:pPr>
      <w:r w:rsidRPr="001C7584">
        <w:rPr>
          <w:sz w:val="24"/>
          <w:lang w:val="uk-UA"/>
        </w:rPr>
        <w:t xml:space="preserve">від  </w:t>
      </w:r>
      <w:r>
        <w:rPr>
          <w:sz w:val="24"/>
          <w:lang w:val="uk-UA"/>
        </w:rPr>
        <w:t>26</w:t>
      </w:r>
      <w:r w:rsidRPr="001C7584">
        <w:rPr>
          <w:sz w:val="24"/>
          <w:lang w:val="uk-UA"/>
        </w:rPr>
        <w:t>.0</w:t>
      </w:r>
      <w:r>
        <w:rPr>
          <w:sz w:val="24"/>
          <w:lang w:val="uk-UA"/>
        </w:rPr>
        <w:t>9</w:t>
      </w:r>
      <w:r w:rsidRPr="001C7584">
        <w:rPr>
          <w:sz w:val="24"/>
          <w:lang w:val="uk-UA"/>
        </w:rPr>
        <w:t xml:space="preserve">.2023 р.  </w:t>
      </w:r>
      <w:r w:rsidRPr="001248AC">
        <w:rPr>
          <w:sz w:val="24"/>
          <w:lang w:val="uk-UA"/>
        </w:rPr>
        <w:t xml:space="preserve">№  </w:t>
      </w:r>
      <w:r w:rsidR="001248AC">
        <w:rPr>
          <w:sz w:val="24"/>
          <w:lang w:val="uk-UA"/>
        </w:rPr>
        <w:t>6</w:t>
      </w:r>
      <w:bookmarkStart w:id="0" w:name="_GoBack"/>
      <w:bookmarkEnd w:id="0"/>
      <w:r w:rsidRPr="001248AC">
        <w:rPr>
          <w:sz w:val="24"/>
          <w:lang w:val="uk-UA"/>
        </w:rPr>
        <w:t>-6</w:t>
      </w:r>
      <w:r>
        <w:rPr>
          <w:sz w:val="24"/>
          <w:lang w:val="uk-UA"/>
        </w:rPr>
        <w:t>9</w:t>
      </w:r>
      <w:r w:rsidRPr="001248AC">
        <w:rPr>
          <w:sz w:val="24"/>
          <w:lang w:val="uk-UA"/>
        </w:rPr>
        <w:t>/2023</w:t>
      </w:r>
    </w:p>
    <w:p w:rsidR="008640C0" w:rsidRPr="00CC7286" w:rsidRDefault="008640C0" w:rsidP="008640C0">
      <w:pPr>
        <w:spacing w:before="28" w:after="28"/>
        <w:ind w:firstLine="571"/>
        <w:jc w:val="center"/>
        <w:rPr>
          <w:rFonts w:eastAsia="Times New Roman"/>
          <w:b/>
          <w:color w:val="000000"/>
          <w:sz w:val="24"/>
          <w:lang w:val="uk-UA" w:eastAsia="ru-RU"/>
        </w:rPr>
      </w:pPr>
    </w:p>
    <w:p w:rsidR="008640C0" w:rsidRPr="00CC7286" w:rsidRDefault="008640C0" w:rsidP="008640C0">
      <w:pPr>
        <w:spacing w:before="28" w:after="28"/>
        <w:ind w:firstLine="571"/>
        <w:jc w:val="center"/>
        <w:rPr>
          <w:rFonts w:eastAsia="Times New Roman"/>
          <w:b/>
          <w:color w:val="000000"/>
          <w:sz w:val="24"/>
          <w:lang w:val="uk-UA" w:eastAsia="ru-RU"/>
        </w:rPr>
      </w:pPr>
    </w:p>
    <w:p w:rsidR="008640C0" w:rsidRPr="00CC7286" w:rsidRDefault="008640C0" w:rsidP="008640C0">
      <w:pPr>
        <w:spacing w:before="28" w:after="28"/>
        <w:ind w:firstLine="571"/>
        <w:jc w:val="center"/>
        <w:rPr>
          <w:rFonts w:eastAsia="Times New Roman"/>
          <w:b/>
          <w:color w:val="000000"/>
          <w:sz w:val="24"/>
          <w:lang w:val="uk-UA" w:eastAsia="ru-RU"/>
        </w:rPr>
      </w:pPr>
      <w:r w:rsidRPr="00CC7286">
        <w:rPr>
          <w:rFonts w:eastAsia="Times New Roman"/>
          <w:b/>
          <w:color w:val="000000"/>
          <w:sz w:val="24"/>
          <w:lang w:val="uk-UA" w:eastAsia="ru-RU"/>
        </w:rPr>
        <w:t>ПОЛОЖЕННЯ</w:t>
      </w:r>
    </w:p>
    <w:p w:rsidR="008640C0" w:rsidRPr="00CC7286" w:rsidRDefault="008640C0" w:rsidP="008640C0">
      <w:pPr>
        <w:spacing w:before="28" w:after="28"/>
        <w:ind w:firstLine="571"/>
        <w:jc w:val="center"/>
        <w:rPr>
          <w:rFonts w:eastAsia="Times New Roman"/>
          <w:b/>
          <w:color w:val="000000"/>
          <w:sz w:val="24"/>
          <w:lang w:val="uk-UA" w:eastAsia="ru-RU"/>
        </w:rPr>
      </w:pPr>
      <w:r w:rsidRPr="00CC7286">
        <w:rPr>
          <w:rFonts w:eastAsia="Times New Roman"/>
          <w:b/>
          <w:color w:val="000000"/>
          <w:sz w:val="24"/>
          <w:lang w:val="uk-UA" w:eastAsia="ru-RU"/>
        </w:rPr>
        <w:t xml:space="preserve"> про </w:t>
      </w:r>
      <w:r w:rsidR="00237102">
        <w:rPr>
          <w:rFonts w:eastAsia="Times New Roman"/>
          <w:b/>
          <w:color w:val="000000"/>
          <w:sz w:val="24"/>
          <w:lang w:val="uk-UA" w:eastAsia="ru-RU"/>
        </w:rPr>
        <w:t>у</w:t>
      </w:r>
      <w:r w:rsidRPr="00CC7286">
        <w:rPr>
          <w:rFonts w:eastAsia="Times New Roman"/>
          <w:b/>
          <w:color w:val="000000"/>
          <w:sz w:val="24"/>
          <w:lang w:val="uk-UA" w:eastAsia="ru-RU"/>
        </w:rPr>
        <w:t xml:space="preserve">правління культури та туризму </w:t>
      </w:r>
      <w:r w:rsidRPr="00CC7286">
        <w:rPr>
          <w:rFonts w:eastAsia="Times New Roman"/>
          <w:b/>
          <w:color w:val="000000"/>
          <w:sz w:val="24"/>
          <w:szCs w:val="22"/>
          <w:lang w:val="uk-UA" w:eastAsia="ru-RU"/>
        </w:rPr>
        <w:t>Дунаєвецької міської ради</w:t>
      </w:r>
    </w:p>
    <w:p w:rsidR="008640C0" w:rsidRPr="00CC7286" w:rsidRDefault="008640C0" w:rsidP="008640C0">
      <w:pPr>
        <w:spacing w:before="28" w:after="28"/>
        <w:ind w:firstLine="571"/>
        <w:jc w:val="center"/>
        <w:rPr>
          <w:rFonts w:eastAsia="Times New Roman"/>
          <w:b/>
          <w:color w:val="000000"/>
          <w:sz w:val="24"/>
          <w:lang w:val="uk-UA" w:eastAsia="ru-RU"/>
        </w:rPr>
      </w:pPr>
    </w:p>
    <w:p w:rsidR="008640C0" w:rsidRPr="00CC7286" w:rsidRDefault="008640C0" w:rsidP="008640C0">
      <w:pPr>
        <w:spacing w:before="28" w:after="28"/>
        <w:ind w:firstLine="571"/>
        <w:jc w:val="center"/>
        <w:rPr>
          <w:rFonts w:eastAsia="Times New Roman"/>
          <w:b/>
          <w:sz w:val="24"/>
          <w:lang w:val="uk-UA" w:eastAsia="ru-RU"/>
        </w:rPr>
      </w:pPr>
      <w:r w:rsidRPr="00CC7286">
        <w:rPr>
          <w:rFonts w:eastAsia="Times New Roman"/>
          <w:b/>
          <w:color w:val="000000"/>
          <w:sz w:val="24"/>
          <w:lang w:val="uk-UA" w:eastAsia="ru-RU"/>
        </w:rPr>
        <w:t>І. Загальні засади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1.1.  Управління культури та туризму Дунаєвецької міської ради, в межах  </w:t>
      </w:r>
      <w:r w:rsidR="00237102">
        <w:rPr>
          <w:rFonts w:eastAsia="Times New Roman"/>
          <w:color w:val="000000"/>
          <w:sz w:val="24"/>
          <w:szCs w:val="22"/>
          <w:lang w:val="uk-UA" w:eastAsia="ru-RU"/>
        </w:rPr>
        <w:t xml:space="preserve">територіальної </w:t>
      </w:r>
      <w:r w:rsidRPr="00CC7286">
        <w:rPr>
          <w:rFonts w:eastAsia="Times New Roman"/>
          <w:color w:val="000000"/>
          <w:sz w:val="24"/>
          <w:szCs w:val="22"/>
          <w:lang w:val="uk-UA" w:eastAsia="ru-RU"/>
        </w:rPr>
        <w:t>громади  забезпечує виконання покладених на нього завдань та підпорядковується міському голові.</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1.2. Управління забезпечує виконання на території громади повноважень, встановлених законодавством України у сфері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кінематографії, міжнаціональних відносин, релігій та захисту прав національних меншин у своїй діяльності керується Конституцією і законами України, актами Президента України та Кабінету Міністрів України, наказами Міністерства культури та інших центральних органів влади, розпорядженнями міського голови, рішеннями сесії міської ради та виконкому, наказами управління культури, національностей, релігій та туризму Хмельницької обласної державної адміністрації, а також цим Положенням.</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1.3. Управління культури та туризму є особою публічного права, має самостійний баланс, реєстраційні рахунки в органах Державної казначейської служби, печатку із зображенням Державного Герба України і своїм найменуванням, власні бланки.</w:t>
      </w:r>
    </w:p>
    <w:p w:rsidR="008640C0" w:rsidRPr="00CC7286" w:rsidRDefault="008640C0" w:rsidP="008640C0">
      <w:pPr>
        <w:spacing w:after="0" w:line="240" w:lineRule="auto"/>
        <w:ind w:firstLine="571"/>
        <w:jc w:val="both"/>
        <w:rPr>
          <w:rFonts w:eastAsia="Times New Roman"/>
          <w:sz w:val="22"/>
          <w:szCs w:val="22"/>
          <w:lang w:val="uk-UA" w:eastAsia="ru-RU"/>
        </w:rPr>
      </w:pPr>
    </w:p>
    <w:p w:rsidR="008640C0" w:rsidRPr="00CC7286" w:rsidRDefault="008640C0" w:rsidP="008640C0">
      <w:pPr>
        <w:spacing w:after="0" w:line="240" w:lineRule="auto"/>
        <w:ind w:left="2090" w:firstLine="37"/>
        <w:jc w:val="both"/>
        <w:rPr>
          <w:rFonts w:eastAsia="Times New Roman"/>
          <w:sz w:val="22"/>
          <w:szCs w:val="22"/>
          <w:lang w:val="uk-UA" w:eastAsia="ru-RU"/>
        </w:rPr>
      </w:pPr>
      <w:r w:rsidRPr="00CC7286">
        <w:rPr>
          <w:rFonts w:eastAsia="Times New Roman"/>
          <w:color w:val="000000"/>
          <w:sz w:val="24"/>
          <w:szCs w:val="22"/>
          <w:lang w:val="uk-UA" w:eastAsia="ru-RU"/>
        </w:rPr>
        <w:t>1.4. Місцезнаходження:</w:t>
      </w:r>
    </w:p>
    <w:p w:rsidR="008640C0" w:rsidRPr="00CC7286" w:rsidRDefault="008640C0" w:rsidP="008640C0">
      <w:pPr>
        <w:spacing w:after="0" w:line="240" w:lineRule="auto"/>
        <w:ind w:left="2090" w:firstLine="37"/>
        <w:jc w:val="both"/>
        <w:rPr>
          <w:rFonts w:eastAsia="Times New Roman"/>
          <w:sz w:val="22"/>
          <w:szCs w:val="22"/>
          <w:lang w:val="uk-UA" w:eastAsia="ru-RU"/>
        </w:rPr>
      </w:pPr>
      <w:r w:rsidRPr="00CC7286">
        <w:rPr>
          <w:rFonts w:eastAsia="Times New Roman"/>
          <w:color w:val="000000"/>
          <w:sz w:val="24"/>
          <w:szCs w:val="22"/>
          <w:lang w:val="uk-UA" w:eastAsia="ru-RU"/>
        </w:rPr>
        <w:t>вул. Шевченка , 50,</w:t>
      </w:r>
    </w:p>
    <w:p w:rsidR="008640C0" w:rsidRPr="00CC7286" w:rsidRDefault="008640C0" w:rsidP="008640C0">
      <w:pPr>
        <w:spacing w:after="0" w:line="240" w:lineRule="auto"/>
        <w:ind w:left="2090" w:firstLine="37"/>
        <w:jc w:val="both"/>
        <w:rPr>
          <w:rFonts w:eastAsia="Times New Roman"/>
          <w:sz w:val="22"/>
          <w:szCs w:val="22"/>
          <w:lang w:val="uk-UA" w:eastAsia="ru-RU"/>
        </w:rPr>
      </w:pPr>
      <w:r w:rsidRPr="00CC7286">
        <w:rPr>
          <w:rFonts w:eastAsia="Times New Roman"/>
          <w:color w:val="000000"/>
          <w:sz w:val="24"/>
          <w:szCs w:val="22"/>
          <w:lang w:val="uk-UA" w:eastAsia="ru-RU"/>
        </w:rPr>
        <w:t>м. Дунаївці, Кам’янець-Подільський район, Хмельницька область.</w:t>
      </w:r>
    </w:p>
    <w:p w:rsidR="008640C0" w:rsidRPr="00CC7286" w:rsidRDefault="008640C0" w:rsidP="008640C0">
      <w:pPr>
        <w:spacing w:after="0" w:line="240" w:lineRule="auto"/>
        <w:ind w:left="2090" w:firstLine="37"/>
        <w:jc w:val="both"/>
        <w:rPr>
          <w:rFonts w:eastAsia="Times New Roman"/>
          <w:sz w:val="22"/>
          <w:szCs w:val="22"/>
          <w:lang w:val="uk-UA" w:eastAsia="ru-RU"/>
        </w:rPr>
      </w:pPr>
    </w:p>
    <w:p w:rsidR="008640C0" w:rsidRPr="00CC7286" w:rsidRDefault="008640C0" w:rsidP="008640C0">
      <w:pPr>
        <w:spacing w:after="0" w:line="240" w:lineRule="auto"/>
        <w:ind w:left="2090" w:firstLine="37"/>
        <w:jc w:val="both"/>
        <w:rPr>
          <w:rFonts w:eastAsia="Times New Roman"/>
          <w:sz w:val="22"/>
          <w:szCs w:val="22"/>
          <w:lang w:val="uk-UA" w:eastAsia="ru-RU"/>
        </w:rPr>
      </w:pPr>
      <w:r w:rsidRPr="00CC7286">
        <w:rPr>
          <w:rFonts w:eastAsia="Times New Roman"/>
          <w:color w:val="000000"/>
          <w:sz w:val="24"/>
          <w:szCs w:val="22"/>
          <w:lang w:val="uk-UA" w:eastAsia="ru-RU"/>
        </w:rPr>
        <w:t>1.5. Юридична адреса:</w:t>
      </w:r>
    </w:p>
    <w:p w:rsidR="008640C0" w:rsidRPr="00CC7286" w:rsidRDefault="008640C0" w:rsidP="008640C0">
      <w:pPr>
        <w:spacing w:after="0" w:line="240" w:lineRule="auto"/>
        <w:ind w:left="2090" w:firstLine="37"/>
        <w:jc w:val="both"/>
        <w:rPr>
          <w:rFonts w:eastAsia="Times New Roman"/>
          <w:sz w:val="22"/>
          <w:szCs w:val="22"/>
          <w:lang w:val="uk-UA" w:eastAsia="ru-RU"/>
        </w:rPr>
      </w:pPr>
      <w:r w:rsidRPr="00CC7286">
        <w:rPr>
          <w:rFonts w:eastAsia="Times New Roman"/>
          <w:color w:val="000000"/>
          <w:sz w:val="24"/>
          <w:szCs w:val="22"/>
          <w:lang w:val="uk-UA" w:eastAsia="ru-RU"/>
        </w:rPr>
        <w:t>вул. Шевченка, 50,</w:t>
      </w:r>
    </w:p>
    <w:p w:rsidR="008640C0" w:rsidRPr="00CC7286" w:rsidRDefault="008640C0" w:rsidP="008640C0">
      <w:pPr>
        <w:spacing w:after="0" w:line="240" w:lineRule="auto"/>
        <w:ind w:left="2090" w:firstLine="37"/>
        <w:jc w:val="both"/>
        <w:rPr>
          <w:rFonts w:eastAsia="Times New Roman"/>
          <w:sz w:val="22"/>
          <w:szCs w:val="22"/>
          <w:lang w:val="uk-UA" w:eastAsia="ru-RU"/>
        </w:rPr>
      </w:pPr>
      <w:r w:rsidRPr="00CC7286">
        <w:rPr>
          <w:rFonts w:eastAsia="Times New Roman"/>
          <w:color w:val="000000"/>
          <w:sz w:val="24"/>
          <w:szCs w:val="22"/>
          <w:lang w:val="uk-UA" w:eastAsia="ru-RU"/>
        </w:rPr>
        <w:t xml:space="preserve">м. Дунаївці, Кам’янець-Подільський район, </w:t>
      </w:r>
      <w:r w:rsidRPr="00CC7286">
        <w:rPr>
          <w:rFonts w:eastAsia="Times New Roman"/>
          <w:sz w:val="22"/>
          <w:szCs w:val="22"/>
          <w:lang w:val="uk-UA" w:eastAsia="ru-RU"/>
        </w:rPr>
        <w:t xml:space="preserve"> </w:t>
      </w:r>
      <w:r w:rsidRPr="00CC7286">
        <w:rPr>
          <w:rFonts w:eastAsia="Times New Roman"/>
          <w:color w:val="000000"/>
          <w:sz w:val="24"/>
          <w:szCs w:val="22"/>
          <w:lang w:val="uk-UA" w:eastAsia="ru-RU"/>
        </w:rPr>
        <w:t>Хмельницька область.</w:t>
      </w:r>
    </w:p>
    <w:p w:rsidR="008640C0" w:rsidRPr="00CC7286" w:rsidRDefault="008640C0" w:rsidP="008640C0">
      <w:pPr>
        <w:spacing w:after="0" w:line="240" w:lineRule="auto"/>
        <w:ind w:firstLine="571"/>
        <w:jc w:val="both"/>
        <w:rPr>
          <w:rFonts w:eastAsia="Times New Roman"/>
          <w:sz w:val="22"/>
          <w:szCs w:val="22"/>
          <w:lang w:val="uk-UA" w:eastAsia="ru-RU"/>
        </w:rPr>
      </w:pPr>
    </w:p>
    <w:p w:rsidR="008640C0" w:rsidRDefault="008640C0" w:rsidP="008640C0">
      <w:pPr>
        <w:spacing w:after="0" w:line="240" w:lineRule="auto"/>
        <w:ind w:firstLine="571"/>
        <w:jc w:val="center"/>
        <w:rPr>
          <w:rFonts w:eastAsia="Times New Roman"/>
          <w:b/>
          <w:color w:val="000000"/>
          <w:sz w:val="24"/>
          <w:szCs w:val="22"/>
          <w:lang w:val="uk-UA" w:eastAsia="ru-RU"/>
        </w:rPr>
      </w:pPr>
      <w:r w:rsidRPr="00CC7286">
        <w:rPr>
          <w:rFonts w:eastAsia="Times New Roman"/>
          <w:b/>
          <w:color w:val="000000"/>
          <w:sz w:val="24"/>
          <w:szCs w:val="22"/>
          <w:lang w:val="uk-UA" w:eastAsia="ru-RU"/>
        </w:rPr>
        <w:t xml:space="preserve">II. Основними завданнями управління </w:t>
      </w:r>
      <w:r w:rsidR="00237102">
        <w:rPr>
          <w:rFonts w:eastAsia="Times New Roman"/>
          <w:b/>
          <w:color w:val="000000"/>
          <w:sz w:val="24"/>
          <w:szCs w:val="22"/>
          <w:lang w:val="uk-UA" w:eastAsia="ru-RU"/>
        </w:rPr>
        <w:t>є:</w:t>
      </w:r>
    </w:p>
    <w:p w:rsidR="001C7584" w:rsidRPr="00CC7286" w:rsidRDefault="001C7584" w:rsidP="001C7584">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2.1. Забезпечення</w:t>
      </w:r>
      <w:r>
        <w:rPr>
          <w:rFonts w:eastAsia="Times New Roman"/>
          <w:color w:val="000000"/>
          <w:sz w:val="24"/>
          <w:szCs w:val="22"/>
          <w:lang w:val="uk-UA" w:eastAsia="ru-RU"/>
        </w:rPr>
        <w:t xml:space="preserve"> комплексу норм і положень пов’язаних з культурою і культурним розвитком громади</w:t>
      </w:r>
      <w:r w:rsidRPr="00CC7286">
        <w:rPr>
          <w:rFonts w:eastAsia="Times New Roman"/>
          <w:color w:val="000000"/>
          <w:sz w:val="24"/>
          <w:szCs w:val="22"/>
          <w:lang w:val="uk-UA" w:eastAsia="ru-RU"/>
        </w:rPr>
        <w:t>.</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2.2. Визначення пріоритетів розвитку у сфері культури та туризму.</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2.3. Виконання програм і здійснення заходів, спрямованих на забезпечення соціального та правового захисту жителів громади у сфері культури, мистецтв,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кінематографії, міжнаціональних відносин, релігій та захисту прав національних меншин, сприяння соціальному становленню та розвитку населення.</w:t>
      </w:r>
    </w:p>
    <w:p w:rsidR="001C7584" w:rsidRPr="00CC7286" w:rsidRDefault="001C7584" w:rsidP="001C7584">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2.4. Координація діяльності </w:t>
      </w:r>
      <w:r>
        <w:rPr>
          <w:rFonts w:eastAsia="Times New Roman"/>
          <w:color w:val="000000"/>
          <w:sz w:val="24"/>
          <w:szCs w:val="22"/>
          <w:lang w:val="uk-UA" w:eastAsia="ru-RU"/>
        </w:rPr>
        <w:t>в</w:t>
      </w:r>
      <w:r w:rsidRPr="00CC7286">
        <w:rPr>
          <w:rFonts w:eastAsia="Times New Roman"/>
          <w:color w:val="000000"/>
          <w:sz w:val="24"/>
          <w:szCs w:val="22"/>
          <w:lang w:val="uk-UA" w:eastAsia="ru-RU"/>
        </w:rPr>
        <w:t xml:space="preserve"> сфері культури та туризму</w:t>
      </w:r>
      <w:r>
        <w:rPr>
          <w:rFonts w:eastAsia="Times New Roman"/>
          <w:color w:val="000000"/>
          <w:sz w:val="24"/>
          <w:szCs w:val="22"/>
          <w:lang w:val="uk-UA" w:eastAsia="ru-RU"/>
        </w:rPr>
        <w:t>,</w:t>
      </w:r>
      <w:r w:rsidRPr="00CC7286">
        <w:rPr>
          <w:rFonts w:eastAsia="Times New Roman"/>
          <w:color w:val="000000"/>
          <w:sz w:val="24"/>
          <w:szCs w:val="22"/>
          <w:lang w:val="uk-UA" w:eastAsia="ru-RU"/>
        </w:rPr>
        <w:t xml:space="preserve"> надання організаційно-методичної допомоги щодо правильності застосування законодавства у цих сферах.</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2.5. Забезпечення вільного розвитк</w:t>
      </w:r>
      <w:r w:rsidR="00B30A0E">
        <w:rPr>
          <w:rFonts w:eastAsia="Times New Roman"/>
          <w:color w:val="000000"/>
          <w:sz w:val="24"/>
          <w:szCs w:val="22"/>
          <w:lang w:val="uk-UA" w:eastAsia="ru-RU"/>
        </w:rPr>
        <w:t>у культурно-мистецьких процесів:</w:t>
      </w:r>
    </w:p>
    <w:p w:rsidR="008640C0" w:rsidRPr="00CC7286" w:rsidRDefault="008640C0" w:rsidP="008640C0">
      <w:pPr>
        <w:widowControl w:val="0"/>
        <w:numPr>
          <w:ilvl w:val="0"/>
          <w:numId w:val="14"/>
        </w:numPr>
        <w:tabs>
          <w:tab w:val="left" w:pos="0"/>
        </w:tabs>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доступності всіх видів культурних послуг і культурної діяльності для кожного жителя громади;</w:t>
      </w:r>
    </w:p>
    <w:p w:rsidR="008640C0" w:rsidRPr="00CC7286" w:rsidRDefault="008640C0" w:rsidP="008640C0">
      <w:pPr>
        <w:widowControl w:val="0"/>
        <w:numPr>
          <w:ilvl w:val="0"/>
          <w:numId w:val="14"/>
        </w:numPr>
        <w:tabs>
          <w:tab w:val="left" w:pos="0"/>
        </w:tabs>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участі у формуванні та реалізації державної політики в галузі спеціальної освіти у сфері культури і мистецтва.</w:t>
      </w:r>
    </w:p>
    <w:p w:rsidR="008640C0" w:rsidRPr="00CC7286" w:rsidRDefault="008640C0" w:rsidP="008640C0">
      <w:pPr>
        <w:tabs>
          <w:tab w:val="left" w:pos="0"/>
        </w:tabs>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2.6. Сприяння:</w:t>
      </w:r>
    </w:p>
    <w:p w:rsidR="008640C0" w:rsidRPr="00CC7286" w:rsidRDefault="008640C0" w:rsidP="008640C0">
      <w:pPr>
        <w:widowControl w:val="0"/>
        <w:numPr>
          <w:ilvl w:val="0"/>
          <w:numId w:val="15"/>
        </w:numPr>
        <w:tabs>
          <w:tab w:val="left" w:pos="0"/>
        </w:tabs>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lastRenderedPageBreak/>
        <w:t>відродженню та розвитку традицій і культури української нації, етнічної, культурної самобутності корінного народу і національних меншин;</w:t>
      </w:r>
    </w:p>
    <w:p w:rsidR="008640C0" w:rsidRPr="00CC7286" w:rsidRDefault="008640C0" w:rsidP="008640C0">
      <w:pPr>
        <w:widowControl w:val="0"/>
        <w:numPr>
          <w:ilvl w:val="0"/>
          <w:numId w:val="15"/>
        </w:numPr>
        <w:tabs>
          <w:tab w:val="left" w:pos="0"/>
        </w:tabs>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захисту прав професійних творчих працівників та їх спілок, соціальному захисту працівників підприємств, установ та організацій у сферах культури, мистецтва, туризму та охорони культурної спадщини;</w:t>
      </w:r>
    </w:p>
    <w:p w:rsidR="008640C0" w:rsidRPr="00CC7286" w:rsidRDefault="008640C0" w:rsidP="008640C0">
      <w:pPr>
        <w:widowControl w:val="0"/>
        <w:numPr>
          <w:ilvl w:val="0"/>
          <w:numId w:val="15"/>
        </w:numPr>
        <w:tabs>
          <w:tab w:val="left" w:pos="0"/>
        </w:tabs>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загальнонаціональній культурній консолідації суспільства, формуванню цілісного культурно - інформаційного простору, захисту та просуванню високоякісного різн</w:t>
      </w:r>
      <w:r w:rsidR="00B30A0E">
        <w:rPr>
          <w:rFonts w:eastAsia="Times New Roman"/>
          <w:color w:val="000000"/>
          <w:sz w:val="24"/>
          <w:szCs w:val="22"/>
          <w:lang w:val="uk-UA" w:eastAsia="ru-RU"/>
        </w:rPr>
        <w:t>оманітного культурного продукту;</w:t>
      </w:r>
    </w:p>
    <w:p w:rsidR="008640C0" w:rsidRPr="00CC7286" w:rsidRDefault="008640C0" w:rsidP="008640C0">
      <w:pPr>
        <w:widowControl w:val="0"/>
        <w:numPr>
          <w:ilvl w:val="0"/>
          <w:numId w:val="15"/>
        </w:numPr>
        <w:tabs>
          <w:tab w:val="left" w:pos="0"/>
        </w:tabs>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міжнародному співробітництву з питань культури, мистецтв,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кінематографії, міжнаціональних відносин, релігій та захисту прав національних меншин.</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2.7. Організація і проведення культурних заходів серед широких верств населення, залучення їх до збереження та розвитку культурного надбання краю.</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2.8. Участь у підготовці пропозицій до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програм соціально-економічного розвитку громади</w:t>
      </w:r>
      <w:r w:rsidR="00B30A0E">
        <w:rPr>
          <w:rFonts w:eastAsia="Times New Roman"/>
          <w:color w:val="000000"/>
          <w:sz w:val="24"/>
          <w:szCs w:val="22"/>
          <w:lang w:val="uk-UA" w:eastAsia="ru-RU"/>
        </w:rPr>
        <w:t>,</w:t>
      </w:r>
      <w:r w:rsidRPr="00CC7286">
        <w:rPr>
          <w:rFonts w:eastAsia="Times New Roman"/>
          <w:color w:val="000000"/>
          <w:sz w:val="24"/>
          <w:szCs w:val="22"/>
          <w:lang w:val="uk-UA" w:eastAsia="ru-RU"/>
        </w:rPr>
        <w:t xml:space="preserve"> регіональних  програм розвитку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а також розвитку інформаційних систем.</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sz w:val="24"/>
          <w:szCs w:val="22"/>
          <w:lang w:val="uk-UA" w:eastAsia="ru-RU"/>
        </w:rPr>
        <w:t>сприяння реалізації конституційного права громадян на свободу слова;</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sz w:val="24"/>
          <w:szCs w:val="22"/>
          <w:lang w:val="uk-UA" w:eastAsia="ru-RU"/>
        </w:rPr>
        <w:t>співпраця із засобами масової інформації різних форм власності;</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sz w:val="24"/>
          <w:szCs w:val="22"/>
          <w:lang w:val="uk-UA" w:eastAsia="ru-RU"/>
        </w:rPr>
        <w:t>створення умов для розвитку інформаційної сфери на території громади;</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sz w:val="24"/>
          <w:szCs w:val="22"/>
          <w:lang w:val="uk-UA" w:eastAsia="ru-RU"/>
        </w:rPr>
        <w:t>забезпечення комунікативної політики влади та громадськості;</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sz w:val="24"/>
          <w:szCs w:val="22"/>
          <w:lang w:val="uk-UA" w:eastAsia="ru-RU"/>
        </w:rPr>
        <w:t>аналіз і прогнозування суспільно-політичних процесів на території району;</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sz w:val="24"/>
          <w:szCs w:val="22"/>
          <w:lang w:val="uk-UA" w:eastAsia="ru-RU"/>
        </w:rPr>
        <w:t>проведення консультацій з громадськістю з питань формування та реалізації державної і регіональної політики;</w:t>
      </w:r>
    </w:p>
    <w:p w:rsidR="008640C0" w:rsidRPr="00CC7286" w:rsidRDefault="008640C0" w:rsidP="00CC7286">
      <w:pPr>
        <w:widowControl w:val="0"/>
        <w:numPr>
          <w:ilvl w:val="0"/>
          <w:numId w:val="16"/>
        </w:numPr>
        <w:suppressAutoHyphens/>
        <w:overflowPunct w:val="0"/>
        <w:autoSpaceDE w:val="0"/>
        <w:autoSpaceDN w:val="0"/>
        <w:spacing w:after="0" w:line="240" w:lineRule="auto"/>
        <w:ind w:left="0" w:right="-185" w:firstLine="709"/>
        <w:jc w:val="both"/>
        <w:rPr>
          <w:rFonts w:eastAsia="Times New Roman"/>
          <w:sz w:val="22"/>
          <w:szCs w:val="22"/>
          <w:lang w:val="uk-UA" w:eastAsia="ru-RU"/>
        </w:rPr>
      </w:pPr>
      <w:r w:rsidRPr="00CC7286">
        <w:rPr>
          <w:rFonts w:eastAsia="Times New Roman"/>
          <w:color w:val="000000"/>
          <w:sz w:val="24"/>
          <w:szCs w:val="22"/>
          <w:lang w:val="uk-UA" w:eastAsia="ru-RU"/>
        </w:rPr>
        <w:t>сприяння</w:t>
      </w:r>
      <w:r w:rsidR="00CC7286">
        <w:rPr>
          <w:rFonts w:eastAsia="Times New Roman"/>
          <w:color w:val="000000"/>
          <w:sz w:val="24"/>
          <w:szCs w:val="22"/>
          <w:lang w:val="uk-UA" w:eastAsia="ru-RU"/>
        </w:rPr>
        <w:t xml:space="preserve"> </w:t>
      </w:r>
      <w:r w:rsidRPr="00CC7286">
        <w:rPr>
          <w:rFonts w:eastAsia="Times New Roman"/>
          <w:color w:val="000000"/>
          <w:sz w:val="24"/>
          <w:szCs w:val="22"/>
          <w:lang w:val="uk-UA" w:eastAsia="ru-RU"/>
        </w:rPr>
        <w:t>місцевим органам влади у забезпеченні взаємодії з політичними</w:t>
      </w:r>
      <w:r w:rsidR="00CC7286">
        <w:rPr>
          <w:rFonts w:eastAsia="Times New Roman"/>
          <w:color w:val="000000"/>
          <w:sz w:val="24"/>
          <w:szCs w:val="22"/>
          <w:lang w:val="uk-UA" w:eastAsia="ru-RU"/>
        </w:rPr>
        <w:t xml:space="preserve"> </w:t>
      </w:r>
      <w:r w:rsidRPr="00CC7286">
        <w:rPr>
          <w:rFonts w:eastAsia="Times New Roman"/>
          <w:color w:val="000000"/>
          <w:sz w:val="24"/>
          <w:szCs w:val="22"/>
          <w:lang w:val="uk-UA" w:eastAsia="ru-RU"/>
        </w:rPr>
        <w:t>партіями та громадськими</w:t>
      </w:r>
      <w:r w:rsidR="00CC7286">
        <w:rPr>
          <w:rFonts w:eastAsia="Times New Roman"/>
          <w:color w:val="000000"/>
          <w:sz w:val="24"/>
          <w:szCs w:val="22"/>
          <w:lang w:val="uk-UA" w:eastAsia="ru-RU"/>
        </w:rPr>
        <w:t xml:space="preserve"> </w:t>
      </w:r>
      <w:r w:rsidRPr="00CC7286">
        <w:rPr>
          <w:rFonts w:eastAsia="Times New Roman"/>
          <w:color w:val="000000"/>
          <w:sz w:val="24"/>
          <w:szCs w:val="22"/>
          <w:lang w:val="uk-UA" w:eastAsia="ru-RU"/>
        </w:rPr>
        <w:t>організаціями.</w:t>
      </w:r>
    </w:p>
    <w:p w:rsidR="008640C0" w:rsidRPr="00CC7286" w:rsidRDefault="008640C0" w:rsidP="008640C0">
      <w:pPr>
        <w:spacing w:after="0" w:line="240" w:lineRule="auto"/>
        <w:ind w:firstLine="571"/>
        <w:jc w:val="center"/>
        <w:rPr>
          <w:rFonts w:eastAsia="Times New Roman"/>
          <w:b/>
          <w:color w:val="000000"/>
          <w:sz w:val="24"/>
          <w:szCs w:val="22"/>
          <w:lang w:val="uk-UA" w:eastAsia="ru-RU"/>
        </w:rPr>
      </w:pPr>
    </w:p>
    <w:p w:rsidR="008640C0" w:rsidRPr="00CC7286" w:rsidRDefault="008640C0" w:rsidP="008640C0">
      <w:pPr>
        <w:spacing w:after="0" w:line="240" w:lineRule="auto"/>
        <w:ind w:firstLine="571"/>
        <w:jc w:val="center"/>
        <w:rPr>
          <w:rFonts w:eastAsia="Times New Roman"/>
          <w:sz w:val="22"/>
          <w:szCs w:val="22"/>
          <w:lang w:val="uk-UA" w:eastAsia="ru-RU"/>
        </w:rPr>
      </w:pPr>
      <w:r w:rsidRPr="00CC7286">
        <w:rPr>
          <w:rFonts w:eastAsia="Times New Roman"/>
          <w:b/>
          <w:color w:val="000000"/>
          <w:sz w:val="24"/>
          <w:szCs w:val="22"/>
          <w:lang w:val="uk-UA" w:eastAsia="ru-RU"/>
        </w:rPr>
        <w:t>III. Управління відповідно до покладених на нього завдань</w:t>
      </w:r>
      <w:r w:rsidR="00B30A0E">
        <w:rPr>
          <w:rFonts w:eastAsia="Times New Roman"/>
          <w:b/>
          <w:color w:val="000000"/>
          <w:sz w:val="24"/>
          <w:szCs w:val="22"/>
          <w:lang w:val="uk-UA" w:eastAsia="ru-RU"/>
        </w:rPr>
        <w:t>:</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 Аналізує стан і тенденції розвитку культури та туризму у межах громади і вживає заходів до усунення недоліків.</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3.2. Розробляє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розпоряджень  міського голови,  рішень виконкому та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рішень сесій міської ради у визначених законом випадках – що стосується сфери відповідальності  та діяльності управління.  </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3.3. Бере участь у погодженні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нормативно-правових актів, розроблених іншими органами місцевого самоврядування що стосується сфери відповідальності  та діяльності управління.  </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3.4. Бере участь у розробленні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розпоряджень  міського голови,  рішень виконкому та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рішень сесій міської ради у визначених законом випадках, головними розробниками яких є інші структурні підрозділи.</w:t>
      </w:r>
    </w:p>
    <w:p w:rsidR="008640C0" w:rsidRPr="00CC7286" w:rsidRDefault="008640C0" w:rsidP="008640C0">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3.5. Готує самостійно або разом з іншими структурними підрозділами інформаційні та аналітичні матеріали для подання міському голові.</w:t>
      </w:r>
    </w:p>
    <w:p w:rsidR="008640C0" w:rsidRPr="00CC7286" w:rsidRDefault="008640C0" w:rsidP="008640C0">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3.6. Забезпечує здійснення заходів щодо запобігання і протидії корупції.</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3.7. Готує (бере участь у підготовці)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угод, договорів, меморандумів, протоколів</w:t>
      </w:r>
      <w:r w:rsidR="00B30A0E">
        <w:rPr>
          <w:rFonts w:eastAsia="Times New Roman"/>
          <w:color w:val="000000"/>
          <w:sz w:val="24"/>
          <w:szCs w:val="22"/>
          <w:lang w:val="uk-UA" w:eastAsia="ru-RU"/>
        </w:rPr>
        <w:t xml:space="preserve">, </w:t>
      </w:r>
      <w:r w:rsidRPr="00CC7286">
        <w:rPr>
          <w:rFonts w:eastAsia="Times New Roman"/>
          <w:color w:val="000000"/>
          <w:sz w:val="24"/>
          <w:szCs w:val="22"/>
          <w:lang w:val="uk-UA" w:eastAsia="ru-RU"/>
        </w:rPr>
        <w:t xml:space="preserve"> зустрічей делегацій і робочих груп у межах своїх повноважень.</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3.8. Розглядає у встановленому законодавством порядку звернення громадян.</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3.9. Опрацьовує запити і звернення народних депутатів України та депутатів відповідних місцевих рад.</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3.10. Забезпечує доступ до публічної інформації, розпорядником якої є управління.</w:t>
      </w:r>
    </w:p>
    <w:p w:rsidR="008640C0" w:rsidRPr="00CC7286" w:rsidRDefault="008640C0" w:rsidP="008640C0">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3.11. Контролює структурні підрозділи  та надає методичну допомогу з питань здійснення наданих їм законом повноважень у сфері культури та туризму.</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3.12. Здій</w:t>
      </w:r>
      <w:r w:rsidR="00CC7286" w:rsidRPr="00CC7286">
        <w:rPr>
          <w:rFonts w:eastAsia="Times New Roman"/>
          <w:color w:val="000000"/>
          <w:sz w:val="24"/>
          <w:szCs w:val="22"/>
          <w:lang w:val="uk-UA" w:eastAsia="ru-RU"/>
        </w:rPr>
        <w:t>снює повноваження, делеговані се</w:t>
      </w:r>
      <w:r w:rsidRPr="00CC7286">
        <w:rPr>
          <w:rFonts w:eastAsia="Times New Roman"/>
          <w:color w:val="000000"/>
          <w:sz w:val="24"/>
          <w:szCs w:val="22"/>
          <w:lang w:val="uk-UA" w:eastAsia="ru-RU"/>
        </w:rPr>
        <w:t>сією міської ради.</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lastRenderedPageBreak/>
        <w:t>3.13. 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3.14. Організовує роботу з укомплектування, зберігання, обліку та використання архівних документів.</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3.15. Забезпечує захист персональних даних.</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3.16. Готує та подає в установленому порядку аналітичні матеріали і статистичну звітність з питань, що належать до його компетенції, відповідним службам.</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3.17. Здійснює моніторинг проблемних питань реалізації державної політики у сфері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розвитку інтелектуальної власності, готує та подає пропозиції щодо їх врегулювання міському голові.</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3.18. Готує пропозиції до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державних цільових, галузевих та регіональних програм поліпшення становища розвитку культури, туризму, охорони культурної спадщини</w:t>
      </w:r>
      <w:r w:rsidRPr="00CC7286">
        <w:rPr>
          <w:rFonts w:eastAsia="Times New Roman"/>
          <w:color w:val="000000"/>
          <w:sz w:val="24"/>
          <w:szCs w:val="22"/>
          <w:shd w:val="clear" w:color="auto" w:fill="D9D9D9" w:themeFill="background1" w:themeFillShade="D9"/>
          <w:lang w:val="uk-UA" w:eastAsia="ru-RU"/>
        </w:rPr>
        <w:t xml:space="preserve">, </w:t>
      </w:r>
      <w:r w:rsidRPr="00CC7286">
        <w:rPr>
          <w:rFonts w:eastAsia="Times New Roman"/>
          <w:color w:val="000000"/>
          <w:sz w:val="24"/>
          <w:szCs w:val="22"/>
          <w:lang w:val="uk-UA" w:eastAsia="ru-RU"/>
        </w:rPr>
        <w:t xml:space="preserve">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забезпечує їх виконання.</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3.19. Розробляє і подає на розгляд міській раді  пропозиції до проектів фінансування та матеріально-технічного забезпечення виконання програм і здійснення заходів, спрямованих на поліпшення становища розвиток</w:t>
      </w:r>
      <w:r w:rsidR="00CC7286">
        <w:rPr>
          <w:rFonts w:eastAsia="Times New Roman"/>
          <w:color w:val="000000"/>
          <w:sz w:val="24"/>
          <w:szCs w:val="22"/>
          <w:lang w:val="uk-UA" w:eastAsia="ru-RU"/>
        </w:rPr>
        <w:t xml:space="preserve"> </w:t>
      </w:r>
      <w:r w:rsidRPr="00CC7286">
        <w:rPr>
          <w:rFonts w:eastAsia="Times New Roman"/>
          <w:color w:val="000000"/>
          <w:sz w:val="24"/>
          <w:szCs w:val="22"/>
          <w:lang w:val="uk-UA" w:eastAsia="ru-RU"/>
        </w:rPr>
        <w:t xml:space="preserve">у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3.20. Готує пропозиції стосовно вдосконалення нормативно-правової бази з питань, що належать до його компетенції, вносить їх у встановленому порядку на розгляд голови міської ради.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3.21. Створює умови для розвитку:</w:t>
      </w:r>
    </w:p>
    <w:p w:rsidR="008640C0" w:rsidRPr="00CC7286" w:rsidRDefault="008640C0" w:rsidP="008640C0">
      <w:pPr>
        <w:widowControl w:val="0"/>
        <w:numPr>
          <w:ilvl w:val="0"/>
          <w:numId w:val="17"/>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усіх видів професійного та аматорського мистецтва, художньої творчості, організації культурного дозвілля населення, здобуття освіти у сфері культури і мистецтва,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релігії, захисту прав національних меншин розвитку інформаційних технологій, популяризацію культурних звичаїв та традицій  на території громади;</w:t>
      </w:r>
    </w:p>
    <w:p w:rsidR="008640C0" w:rsidRPr="00CC7286" w:rsidRDefault="008640C0" w:rsidP="008640C0">
      <w:pPr>
        <w:widowControl w:val="0"/>
        <w:numPr>
          <w:ilvl w:val="0"/>
          <w:numId w:val="17"/>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соціальної та ринкової інфраструктури у сфері культури, туризму, охорони культурної спадщини, підвищення рівня матеріально-технічного забезпечення такої інфраструктури;</w:t>
      </w:r>
    </w:p>
    <w:p w:rsidR="008640C0" w:rsidRPr="00CC7286" w:rsidRDefault="008640C0" w:rsidP="008640C0">
      <w:pPr>
        <w:widowControl w:val="0"/>
        <w:numPr>
          <w:ilvl w:val="0"/>
          <w:numId w:val="17"/>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внутрішнього та іноземного туризму, впровадження екскурсійної діяльності.</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3.22. Сприяє:</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здійсненню відповідно до законодавства координацію та контроль за діяльністю бібліотек, клубних, музейних, театрально-видовищних, навчальних закладів;</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удосконаленню туристичної інфраструктури, створенню рівних умов для суб’єктів, що провадять та/або забезпечують провадження туристичної діяльності;</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захисту прав споживачів культурного і туристичного продукту;</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організації навчання та фаховій перепідготовці фахівців галузі культури і туризму;</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формуванню репертуару театрів, кіно- і відео- установок, концертних організацій і мистецьких колективів, комплектуванню та оновленню фондів музеїв, бібліотек, організації виставок, розповсюдженню кращих зразків національного кіномистецтва, відродженню та розвитку народних художніх промислів, збереженню культурної спадщини;</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централізованому комплектуванню та використанню бібліотечних фондів;</w:t>
      </w:r>
    </w:p>
    <w:p w:rsidR="008640C0" w:rsidRPr="00CC7286" w:rsidRDefault="00CC7286"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Pr>
          <w:rFonts w:eastAsia="Times New Roman"/>
          <w:color w:val="000000"/>
          <w:sz w:val="24"/>
          <w:szCs w:val="22"/>
          <w:lang w:val="uk-UA" w:eastAsia="ru-RU"/>
        </w:rPr>
        <w:t>з</w:t>
      </w:r>
      <w:r w:rsidR="008640C0" w:rsidRPr="00CC7286">
        <w:rPr>
          <w:rFonts w:eastAsia="Times New Roman"/>
          <w:color w:val="000000"/>
          <w:sz w:val="24"/>
          <w:szCs w:val="22"/>
          <w:lang w:val="uk-UA" w:eastAsia="ru-RU"/>
        </w:rPr>
        <w:t xml:space="preserve">береженню і відтворенню традиційного характеру середовища та історичних ареалів населених місць, відродженню осередків традиційної народної творчості, народних художніх промислів і </w:t>
      </w:r>
      <w:proofErr w:type="spellStart"/>
      <w:r w:rsidR="008640C0" w:rsidRPr="00CC7286">
        <w:rPr>
          <w:rFonts w:eastAsia="Times New Roman"/>
          <w:color w:val="000000"/>
          <w:sz w:val="24"/>
          <w:szCs w:val="22"/>
          <w:lang w:val="uk-UA" w:eastAsia="ru-RU"/>
        </w:rPr>
        <w:t>ремесел</w:t>
      </w:r>
      <w:proofErr w:type="spellEnd"/>
      <w:r w:rsidR="008640C0" w:rsidRPr="00CC7286">
        <w:rPr>
          <w:rFonts w:eastAsia="Times New Roman"/>
          <w:color w:val="000000"/>
          <w:sz w:val="24"/>
          <w:szCs w:val="22"/>
          <w:lang w:val="uk-UA" w:eastAsia="ru-RU"/>
        </w:rPr>
        <w:t>;</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збереженню та розвитку культури української нації, етнічної, культурної і </w:t>
      </w:r>
      <w:proofErr w:type="spellStart"/>
      <w:r w:rsidRPr="00CC7286">
        <w:rPr>
          <w:rFonts w:eastAsia="Times New Roman"/>
          <w:color w:val="000000"/>
          <w:sz w:val="24"/>
          <w:szCs w:val="22"/>
          <w:lang w:val="uk-UA" w:eastAsia="ru-RU"/>
        </w:rPr>
        <w:lastRenderedPageBreak/>
        <w:t>мовної</w:t>
      </w:r>
      <w:proofErr w:type="spellEnd"/>
      <w:r w:rsidRPr="00CC7286">
        <w:rPr>
          <w:rFonts w:eastAsia="Times New Roman"/>
          <w:color w:val="000000"/>
          <w:sz w:val="24"/>
          <w:szCs w:val="22"/>
          <w:lang w:val="uk-UA" w:eastAsia="ru-RU"/>
        </w:rPr>
        <w:t xml:space="preserve"> самобутності корінних народів і національних меншин;</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діяльності творчих спілок, національно-культурних товариств, громадських організацій, що функціонують у сфері культури, мистецтва, туризму та охорони культурної спадщини;</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соціальному захисту працівників підприємств, установ та організації у сфері культури, туризму та охорони культурної спадщини;</w:t>
      </w:r>
    </w:p>
    <w:p w:rsidR="008640C0" w:rsidRPr="00CC7286" w:rsidRDefault="008640C0" w:rsidP="008640C0">
      <w:pPr>
        <w:widowControl w:val="0"/>
        <w:numPr>
          <w:ilvl w:val="0"/>
          <w:numId w:val="18"/>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зміцненню взаєморозуміння і терпимості між релігійними організаціями різних віросповідань;</w:t>
      </w:r>
    </w:p>
    <w:p w:rsidR="008640C0" w:rsidRPr="00CC7286" w:rsidRDefault="008640C0" w:rsidP="008640C0">
      <w:pPr>
        <w:spacing w:after="0" w:line="240" w:lineRule="auto"/>
        <w:rPr>
          <w:rFonts w:eastAsia="Times New Roman"/>
          <w:b/>
          <w:sz w:val="22"/>
          <w:szCs w:val="22"/>
          <w:lang w:val="uk-UA" w:eastAsia="ru-RU"/>
        </w:rPr>
      </w:pPr>
      <w:r w:rsidRPr="00CC7286">
        <w:rPr>
          <w:rFonts w:eastAsia="Times New Roman"/>
          <w:b/>
          <w:color w:val="000000"/>
          <w:sz w:val="24"/>
          <w:szCs w:val="22"/>
          <w:lang w:val="uk-UA" w:eastAsia="ru-RU"/>
        </w:rPr>
        <w:t>Проводить аналіз:</w:t>
      </w:r>
    </w:p>
    <w:p w:rsidR="008640C0" w:rsidRPr="00CC7286" w:rsidRDefault="008640C0" w:rsidP="008640C0">
      <w:pPr>
        <w:widowControl w:val="0"/>
        <w:numPr>
          <w:ilvl w:val="0"/>
          <w:numId w:val="19"/>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ринку туристичних послуг і подає міській раді відомості про розвиток туризму;</w:t>
      </w:r>
    </w:p>
    <w:p w:rsidR="008640C0" w:rsidRPr="00CC7286" w:rsidRDefault="008640C0" w:rsidP="008640C0">
      <w:pPr>
        <w:widowControl w:val="0"/>
        <w:numPr>
          <w:ilvl w:val="0"/>
          <w:numId w:val="19"/>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потреби в працівниках у сфері культури і мистецтва, туризму та охорони культурної спадщини, інформаційних послуг.</w:t>
      </w:r>
    </w:p>
    <w:p w:rsidR="008640C0" w:rsidRPr="00CC7286" w:rsidRDefault="008640C0" w:rsidP="008640C0">
      <w:pPr>
        <w:widowControl w:val="0"/>
        <w:numPr>
          <w:ilvl w:val="0"/>
          <w:numId w:val="19"/>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фінансового забезпечення закладів культури і мистецтва, здійснення видатків на туризм та охорону культурної спадщини,  промоцію громади.</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3.23. Подає пропозиції міському голові, депутатам, членам виконкому міської ради щодо:</w:t>
      </w:r>
    </w:p>
    <w:p w:rsidR="008640C0" w:rsidRPr="00CC7286" w:rsidRDefault="008640C0" w:rsidP="008640C0">
      <w:pPr>
        <w:widowControl w:val="0"/>
        <w:numPr>
          <w:ilvl w:val="0"/>
          <w:numId w:val="20"/>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формування державної та місцевої політики у сферах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зокрема стосовно вдосконалення нормативно-правового регулювання в зазначеній сфері;</w:t>
      </w:r>
    </w:p>
    <w:p w:rsidR="008640C0" w:rsidRPr="00CC7286" w:rsidRDefault="008640C0" w:rsidP="008640C0">
      <w:pPr>
        <w:widowControl w:val="0"/>
        <w:numPr>
          <w:ilvl w:val="0"/>
          <w:numId w:val="20"/>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надання творчим колективам та установам звання «народний» та «зразковий»;</w:t>
      </w:r>
    </w:p>
    <w:p w:rsidR="008640C0" w:rsidRPr="00CC7286" w:rsidRDefault="008640C0" w:rsidP="008640C0">
      <w:pPr>
        <w:widowControl w:val="0"/>
        <w:numPr>
          <w:ilvl w:val="0"/>
          <w:numId w:val="20"/>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визнання осередків народних, художніх промислів, що потребують особливої охорони, заповідними територіями народних художніх промислів;</w:t>
      </w:r>
    </w:p>
    <w:p w:rsidR="008640C0" w:rsidRPr="00CC7286" w:rsidRDefault="008640C0" w:rsidP="008640C0">
      <w:pPr>
        <w:widowControl w:val="0"/>
        <w:numPr>
          <w:ilvl w:val="0"/>
          <w:numId w:val="20"/>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відзначення працівників підприємств, установ та організацій у сферах культури, туризму, охорони культурної спадщини, учасників аматорських колективів, майстрів народного мистецтва державними нагородами і відомчими відзнаками, застосовує інші форми заохочення;</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3.24. Бере участь у:</w:t>
      </w:r>
    </w:p>
    <w:p w:rsidR="008640C0" w:rsidRPr="00CC7286" w:rsidRDefault="008640C0" w:rsidP="008640C0">
      <w:pPr>
        <w:widowControl w:val="0"/>
        <w:numPr>
          <w:ilvl w:val="0"/>
          <w:numId w:val="21"/>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реалізації міжнародних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у сферах культури, туризму, охорони культурної спадщини, національних відносин;</w:t>
      </w:r>
    </w:p>
    <w:p w:rsidR="008640C0" w:rsidRPr="00CC7286" w:rsidRDefault="008640C0" w:rsidP="008640C0">
      <w:pPr>
        <w:widowControl w:val="0"/>
        <w:numPr>
          <w:ilvl w:val="0"/>
          <w:numId w:val="21"/>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організації та проведенні вітчизняних і міжнародних виставок, виставок-ярмарків, методичних і науково-практичних семінарів, конференцій тощо;</w:t>
      </w:r>
    </w:p>
    <w:p w:rsidR="008640C0" w:rsidRPr="00CC7286" w:rsidRDefault="008640C0" w:rsidP="008640C0">
      <w:pPr>
        <w:widowControl w:val="0"/>
        <w:numPr>
          <w:ilvl w:val="0"/>
          <w:numId w:val="21"/>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розробленні пропозицій щодо будівництва об’єктів культури, залучення інвестицій для розвитку культури, туризму та охорони культурної спадщини.</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3.25. Надає організаційно-методичну допомогу підприємствам, установам та організаціям у сферах культури, туризму та охорони культурної спадщини.</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3.26. Здійснює в установленому чинним законодавством порядку:</w:t>
      </w:r>
    </w:p>
    <w:p w:rsidR="008640C0" w:rsidRPr="00CC7286" w:rsidRDefault="008640C0" w:rsidP="008640C0">
      <w:pPr>
        <w:widowControl w:val="0"/>
        <w:numPr>
          <w:ilvl w:val="0"/>
          <w:numId w:val="22"/>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координацію діяльності підприємств, установ та організацій у сфері культури, туризму та охорони культурної спадщини, що перебувають у сфері управління, суб’єктів кінематографії, незалежно від форми власності;</w:t>
      </w:r>
    </w:p>
    <w:p w:rsidR="008640C0" w:rsidRPr="00CC7286" w:rsidRDefault="008640C0" w:rsidP="008640C0">
      <w:pPr>
        <w:widowControl w:val="0"/>
        <w:numPr>
          <w:ilvl w:val="0"/>
          <w:numId w:val="22"/>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заходи щодо підготовки, перепідготовки та підвищення кваліфікації працівників у сфері культури, туризму та охорони культурної спадщини.</w:t>
      </w:r>
    </w:p>
    <w:p w:rsidR="008640C0" w:rsidRPr="00CC7286" w:rsidRDefault="008640C0" w:rsidP="008640C0">
      <w:pPr>
        <w:spacing w:after="0" w:line="240" w:lineRule="auto"/>
        <w:jc w:val="both"/>
        <w:rPr>
          <w:rFonts w:eastAsia="Times New Roman"/>
          <w:b/>
          <w:sz w:val="22"/>
          <w:szCs w:val="22"/>
          <w:lang w:val="uk-UA" w:eastAsia="ru-RU"/>
        </w:rPr>
      </w:pPr>
      <w:r w:rsidRPr="00CC7286">
        <w:rPr>
          <w:rFonts w:eastAsia="Times New Roman"/>
          <w:color w:val="000000"/>
          <w:sz w:val="24"/>
          <w:szCs w:val="22"/>
          <w:lang w:val="uk-UA" w:eastAsia="ru-RU"/>
        </w:rPr>
        <w:t xml:space="preserve"> </w:t>
      </w:r>
      <w:r w:rsidRPr="00CC7286">
        <w:rPr>
          <w:rFonts w:eastAsia="Times New Roman"/>
          <w:b/>
          <w:color w:val="000000"/>
          <w:sz w:val="24"/>
          <w:szCs w:val="22"/>
          <w:lang w:val="uk-UA" w:eastAsia="ru-RU"/>
        </w:rPr>
        <w:t>Контроль за:</w:t>
      </w:r>
    </w:p>
    <w:p w:rsidR="008640C0" w:rsidRPr="00CC7286" w:rsidRDefault="008640C0" w:rsidP="008640C0">
      <w:pPr>
        <w:widowControl w:val="0"/>
        <w:numPr>
          <w:ilvl w:val="0"/>
          <w:numId w:val="23"/>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станом дотримання законодавства з питань демонстрування та розповсюдження фільмів у кіно- і відео- мережі;</w:t>
      </w:r>
    </w:p>
    <w:p w:rsidR="008640C0" w:rsidRPr="00CC7286" w:rsidRDefault="008640C0" w:rsidP="008640C0">
      <w:pPr>
        <w:widowControl w:val="0"/>
        <w:numPr>
          <w:ilvl w:val="0"/>
          <w:numId w:val="23"/>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збереженням музейних предметів державної частини Музейного фонду України, що занесені до Державного реєстру національного культурного надбання.</w:t>
      </w:r>
    </w:p>
    <w:p w:rsidR="008640C0" w:rsidRPr="00CC7286" w:rsidRDefault="008640C0" w:rsidP="008640C0">
      <w:pPr>
        <w:spacing w:after="0" w:line="240" w:lineRule="auto"/>
        <w:jc w:val="both"/>
        <w:rPr>
          <w:rFonts w:eastAsia="Times New Roman"/>
          <w:b/>
          <w:sz w:val="22"/>
          <w:szCs w:val="22"/>
          <w:lang w:val="uk-UA" w:eastAsia="ru-RU"/>
        </w:rPr>
      </w:pPr>
      <w:r w:rsidRPr="00CC7286">
        <w:rPr>
          <w:rFonts w:eastAsia="Times New Roman"/>
          <w:b/>
          <w:color w:val="000000"/>
          <w:sz w:val="24"/>
          <w:szCs w:val="22"/>
          <w:lang w:val="uk-UA" w:eastAsia="ru-RU"/>
        </w:rPr>
        <w:t>Забезпечує:</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доступ юридичних і фізичних осіб до інформації, що міститься у витягах з Державного реєстру нерухомих пам’яток України, а також надає інформацію щодо програм та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змін у зонах охорони пам’яток культурної спадщини та історичних ареалах населених місць;</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lastRenderedPageBreak/>
        <w:t>дотримання режиму використання об’єктів, пам’яток культурної спадщини місцевого значення, їх територій, зон  охорони;</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функціонування української мови в усіх сферах суспільного життя;</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збирання та оброблення статистичних даних у сфері культури, туризму,</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охорони культурної спадщини і контроль за їх достовірністю;</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захист гарантованих Конституцією та законами України прав національних меншин, у тому числі проведення Міжнародних, Всеукраїнських, регіональних заходів з питань міжнаціональних відносин;</w:t>
      </w:r>
    </w:p>
    <w:p w:rsidR="008640C0" w:rsidRPr="00CC7286" w:rsidRDefault="008640C0" w:rsidP="008640C0">
      <w:pPr>
        <w:widowControl w:val="0"/>
        <w:numPr>
          <w:ilvl w:val="0"/>
          <w:numId w:val="24"/>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реалізацію прав осіб, які належать до національних меншин України.</w:t>
      </w:r>
    </w:p>
    <w:p w:rsidR="008640C0" w:rsidRPr="00CC7286" w:rsidRDefault="008640C0" w:rsidP="008640C0">
      <w:pPr>
        <w:spacing w:after="0" w:line="240" w:lineRule="auto"/>
        <w:ind w:firstLine="709"/>
        <w:jc w:val="both"/>
        <w:rPr>
          <w:rFonts w:eastAsia="Times New Roman"/>
          <w:sz w:val="22"/>
          <w:szCs w:val="22"/>
          <w:lang w:val="uk-UA" w:eastAsia="ru-RU"/>
        </w:rPr>
      </w:pPr>
    </w:p>
    <w:p w:rsidR="008640C0" w:rsidRPr="00CC7286" w:rsidRDefault="008640C0" w:rsidP="008640C0">
      <w:pPr>
        <w:widowControl w:val="0"/>
        <w:numPr>
          <w:ilvl w:val="0"/>
          <w:numId w:val="25"/>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Інформує управління культури, національностей, релігій  та туризму облдержадміністрації про пошкодження, руйнування, загрозу або можливу загрозу пошкодження, руйнування пам’яток культурної спадщини.</w:t>
      </w:r>
    </w:p>
    <w:p w:rsidR="008640C0" w:rsidRPr="00CC7286" w:rsidRDefault="008640C0" w:rsidP="008640C0">
      <w:pPr>
        <w:spacing w:after="0" w:line="240" w:lineRule="auto"/>
        <w:ind w:firstLine="709"/>
        <w:jc w:val="both"/>
        <w:rPr>
          <w:rFonts w:eastAsia="Times New Roman"/>
          <w:sz w:val="22"/>
          <w:szCs w:val="22"/>
          <w:lang w:val="uk-UA" w:eastAsia="ru-RU"/>
        </w:rPr>
      </w:pP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3.27. Організовує:</w:t>
      </w:r>
    </w:p>
    <w:p w:rsidR="008640C0" w:rsidRPr="00CC7286" w:rsidRDefault="008640C0" w:rsidP="008640C0">
      <w:pPr>
        <w:widowControl w:val="0"/>
        <w:numPr>
          <w:ilvl w:val="0"/>
          <w:numId w:val="26"/>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проведення фестивалів, конкурсів, оглядів професійного та аматорського мистецтва, художньої творчості, виставок народних художніх промислів, конференцій, форумів, олімпіад, </w:t>
      </w:r>
      <w:proofErr w:type="spellStart"/>
      <w:r w:rsidRPr="00CC7286">
        <w:rPr>
          <w:rFonts w:eastAsia="Times New Roman"/>
          <w:color w:val="000000"/>
          <w:sz w:val="24"/>
          <w:szCs w:val="22"/>
          <w:lang w:val="uk-UA" w:eastAsia="ru-RU"/>
        </w:rPr>
        <w:t>спартакіад</w:t>
      </w:r>
      <w:proofErr w:type="spellEnd"/>
      <w:r w:rsidRPr="00CC7286">
        <w:rPr>
          <w:rFonts w:eastAsia="Times New Roman"/>
          <w:color w:val="000000"/>
          <w:sz w:val="24"/>
          <w:szCs w:val="22"/>
          <w:lang w:val="uk-UA" w:eastAsia="ru-RU"/>
        </w:rPr>
        <w:t>, чемпіонатів, турнірів та інших заходів з питань, що належать до його повноважень;</w:t>
      </w:r>
    </w:p>
    <w:p w:rsidR="008640C0" w:rsidRPr="00CC7286" w:rsidRDefault="008640C0" w:rsidP="008640C0">
      <w:pPr>
        <w:widowControl w:val="0"/>
        <w:numPr>
          <w:ilvl w:val="0"/>
          <w:numId w:val="26"/>
        </w:numPr>
        <w:suppressAutoHyphens/>
        <w:overflowPunct w:val="0"/>
        <w:autoSpaceDE w:val="0"/>
        <w:autoSpaceDN w:val="0"/>
        <w:spacing w:after="0" w:line="240" w:lineRule="auto"/>
        <w:ind w:left="0" w:firstLine="709"/>
        <w:jc w:val="both"/>
        <w:rPr>
          <w:rFonts w:eastAsia="Times New Roman"/>
          <w:sz w:val="22"/>
          <w:szCs w:val="22"/>
          <w:lang w:val="uk-UA" w:eastAsia="ru-RU"/>
        </w:rPr>
      </w:pPr>
      <w:r w:rsidRPr="00CC7286">
        <w:rPr>
          <w:rFonts w:eastAsia="Times New Roman"/>
          <w:color w:val="000000"/>
          <w:sz w:val="24"/>
          <w:szCs w:val="22"/>
          <w:lang w:val="uk-UA" w:eastAsia="ru-RU"/>
        </w:rPr>
        <w:t>надання інформаційних і правових послуг, методичної допомоги з питань культури, туризму та охорони культурної спадщини.</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3.28. Подає управлінню культури, національностей, релігій  та туризму облдержадміністрації пропозиції, що стосуються приписів щодо охорони пам’яток культурної спадщини місцевого значення, припинення робіт на пам’ятках культурної спадщини, їх територіях та в зонах охорони, якщо ці роботи проводяться за відсутності затверджених або погоджених з відповідним органом охорони культурної спадщини програм та проектів, передбачених Законом України «Про охорону культурної спадщини» дозволів або з відхиленням від них.</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3.29. Сприяє укладенню охоронних договорів на пам’ятки та об’єкти культурної спадщини, встановленню й утриманню охоронних дошок, охоронних знаків, інших інформаційних написів, позначок на пам’ятках культурної спадщини або на їх територій в межах повноважень, делегованих управлінням культури, національностей, релігій та туризму облдержадміністрації відповідно до закону.</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3.30. Сприяє у межах своїх повноважень виконанню програм (проектів), розроблених молодіжними та іншими громадськими організаціями.</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3.31. Координує здійснення заходів, спрямованих на організацію дозвілля молоді, самостійно виконує відповідні програми.</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3.32. Удосконалює в межах своїх повноважень систему пошуку і в</w:t>
      </w:r>
      <w:r w:rsidR="00CC7286">
        <w:rPr>
          <w:rFonts w:eastAsia="Times New Roman"/>
          <w:color w:val="000000"/>
          <w:sz w:val="24"/>
          <w:szCs w:val="22"/>
          <w:lang w:val="uk-UA" w:eastAsia="ru-RU"/>
        </w:rPr>
        <w:t>ідбору талановитих та обдарованих дітей</w:t>
      </w:r>
      <w:r w:rsidRPr="00CC7286">
        <w:rPr>
          <w:rFonts w:eastAsia="Times New Roman"/>
          <w:color w:val="000000"/>
          <w:sz w:val="24"/>
          <w:szCs w:val="22"/>
          <w:lang w:val="uk-UA" w:eastAsia="ru-RU"/>
        </w:rPr>
        <w:t>, сприяє їх підтримці.</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3.33. Подає управлінню культури, національностей, релігій та туризму облдержадміністрації відомості про проведення гастрольних заходів.</w:t>
      </w:r>
    </w:p>
    <w:p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3.34. Роз’яснює через засоби масової інформації зміст державної політики у сферах культури, мистецтв,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релігії та захисту прав національних меншин.</w:t>
      </w:r>
    </w:p>
    <w:p w:rsidR="008640C0" w:rsidRPr="00CC7286" w:rsidRDefault="008640C0" w:rsidP="008640C0">
      <w:pPr>
        <w:widowControl w:val="0"/>
        <w:numPr>
          <w:ilvl w:val="0"/>
          <w:numId w:val="27"/>
        </w:numPr>
        <w:suppressAutoHyphens/>
        <w:overflowPunct w:val="0"/>
        <w:autoSpaceDE w:val="0"/>
        <w:autoSpaceDN w:val="0"/>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Розробляє заходи щодо збереження і  розвитку культурного та </w:t>
      </w:r>
      <w:proofErr w:type="spellStart"/>
      <w:r w:rsidRPr="00CC7286">
        <w:rPr>
          <w:rFonts w:eastAsia="Times New Roman"/>
          <w:color w:val="000000"/>
          <w:sz w:val="24"/>
          <w:szCs w:val="22"/>
          <w:lang w:val="uk-UA" w:eastAsia="ru-RU"/>
        </w:rPr>
        <w:t>мовного</w:t>
      </w:r>
      <w:proofErr w:type="spellEnd"/>
      <w:r w:rsidRPr="00CC7286">
        <w:rPr>
          <w:rFonts w:eastAsia="Times New Roman"/>
          <w:color w:val="000000"/>
          <w:sz w:val="24"/>
          <w:szCs w:val="22"/>
          <w:lang w:val="uk-UA" w:eastAsia="ru-RU"/>
        </w:rPr>
        <w:t xml:space="preserve"> розвитку національних меншин України.</w:t>
      </w:r>
    </w:p>
    <w:p w:rsidR="008640C0" w:rsidRPr="00CC7286" w:rsidRDefault="008640C0" w:rsidP="008640C0">
      <w:pPr>
        <w:spacing w:after="0" w:line="240" w:lineRule="auto"/>
        <w:ind w:firstLine="571"/>
        <w:jc w:val="center"/>
        <w:rPr>
          <w:rFonts w:eastAsia="Times New Roman"/>
          <w:sz w:val="22"/>
          <w:szCs w:val="22"/>
          <w:lang w:val="uk-UA" w:eastAsia="ru-RU"/>
        </w:rPr>
      </w:pPr>
      <w:r w:rsidRPr="00CC7286">
        <w:rPr>
          <w:rFonts w:eastAsia="Times New Roman"/>
          <w:b/>
          <w:color w:val="000000"/>
          <w:sz w:val="24"/>
          <w:szCs w:val="22"/>
          <w:lang w:val="uk-UA" w:eastAsia="ru-RU"/>
        </w:rPr>
        <w:t>V. Управління має право</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4.1. Залучати до розгляду питань, що належать до його компетенції, спеціалістів інших структурних підрозділів органів місцевого самоврядування, підприємств, установ та організацій (за погодженням з їх керівниками), представників об’єднань громадян (за згодою).</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lastRenderedPageBreak/>
        <w:t>4.2. Отримувати в установленому порядку від інших структурних підрозділів органу місцевого самоврядування, підприємств, установ та організацій інформацію, документи та інші матеріали, необхідні для виконання покладених на нього завдань.</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4.3. Скликати в установленому порядку наради, конференції і семінари, утворювати експертні ради, робочі групи з питань, що належать до його компетенції.</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4.4. Вносити в установленому порядку пропозиції щодо удосконалення роботи з питань культури та туризму.</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4.5. Під час виконання покладених на управління  завдань, взаємодіє з іншими структурними підрозділами органу місцевого самоврядування, а також з підприємствами, установами, організаціями, громадянами та їх об’єднаннями.</w:t>
      </w:r>
    </w:p>
    <w:p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4.6. Користуватися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4.7. Управління очолює начальник, який призначається на посаду та звільняється з посади міським головою у порядку визначеним діючим законодавством України.</w:t>
      </w:r>
    </w:p>
    <w:p w:rsidR="008640C0" w:rsidRPr="00CC7286" w:rsidRDefault="008640C0" w:rsidP="008640C0">
      <w:pPr>
        <w:spacing w:after="0" w:line="240" w:lineRule="auto"/>
        <w:ind w:firstLine="571"/>
        <w:jc w:val="both"/>
        <w:rPr>
          <w:rFonts w:eastAsia="Times New Roman"/>
          <w:sz w:val="22"/>
          <w:szCs w:val="22"/>
          <w:lang w:val="uk-UA" w:eastAsia="ru-RU"/>
        </w:rPr>
      </w:pPr>
    </w:p>
    <w:p w:rsidR="008640C0" w:rsidRPr="00CC7286" w:rsidRDefault="008640C0" w:rsidP="008640C0">
      <w:pPr>
        <w:spacing w:after="0" w:line="240" w:lineRule="auto"/>
        <w:ind w:firstLine="571"/>
        <w:jc w:val="center"/>
        <w:rPr>
          <w:rFonts w:eastAsia="Times New Roman"/>
          <w:sz w:val="22"/>
          <w:szCs w:val="22"/>
          <w:lang w:val="uk-UA" w:eastAsia="ru-RU"/>
        </w:rPr>
      </w:pPr>
      <w:r w:rsidRPr="00CC7286">
        <w:rPr>
          <w:rFonts w:eastAsia="Times New Roman"/>
          <w:b/>
          <w:color w:val="000000"/>
          <w:sz w:val="24"/>
          <w:szCs w:val="22"/>
          <w:lang w:val="uk-UA" w:eastAsia="ru-RU"/>
        </w:rPr>
        <w:t>V. Начальник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5.1. </w:t>
      </w:r>
      <w:r w:rsidR="00CC7286">
        <w:rPr>
          <w:rFonts w:eastAsia="Times New Roman"/>
          <w:color w:val="000000"/>
          <w:sz w:val="24"/>
          <w:szCs w:val="22"/>
          <w:lang w:val="uk-UA" w:eastAsia="ru-RU"/>
        </w:rPr>
        <w:t>Керівництво Управлінням здійснює начальник, який призначається та звільняється на підставі розпорядження міського голови у встановленому чинним законодавством порядку</w:t>
      </w:r>
      <w:r w:rsidRPr="00CC7286">
        <w:rPr>
          <w:rFonts w:eastAsia="Times New Roman"/>
          <w:color w:val="000000"/>
          <w:sz w:val="24"/>
          <w:szCs w:val="22"/>
          <w:lang w:val="uk-UA" w:eastAsia="ru-RU"/>
        </w:rPr>
        <w:t>.</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 Здійснює керівництво діяльністю управління, несе персональну відповідальність за виконання покладених на управління  завдань, організацію та результати його діяльності, сприяє створенню належних умов праці у управлінні.</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5.3. Подає на затвердження положення про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5.4. Затверджує посадові інструкції працівників управління, керівників структурних підрозділів управління та розподіляє обов’язки між ними.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5.5. Планує роботу управління, вносить пропозиції щодо формування планів роботи.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5.6. Видає в межах своїх повноважень накази, організовує контроль за їх виконанням.</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5.7. Вживає заходів щодо вдосконалення організації та підвищення ефективності роботи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5.8. Звітує перед міським головою про виконання покладених на управління завдань та затверджених планів роботи.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5.9. Може входити до складу виконавчого комітету міської ради.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5.10. Вносить пропозиції щодо розгляду на засіданнях виконавчого комітету , сесії  міської ради питань, що належать до компетенції управління  та розробляє проекти відповідних рішень.</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5.11. Може брати участь у зборах та сходах сіл територіальної громади.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5.12. Представляє інтереси управління у взаємовідносинах з іншими структурними підрозділами міської ради, міністерствами, центральними органами виконавчої влади, органами місцевого самоврядування, підприємствами, установами та організаціями за дорученням міського голови.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5.13. Подає на затвердження міському голові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кошторису та штатного розпису управління в межах визначеної граничної чисельності та фонду оплати праці його працівників.</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5.14. Розпоряджається коштами, що передбачені для виконання покладених на управління завдань і його утримання, у межах затвердженого кошторису.</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5.15. Здійснює у встановленому чинним законодавством добір кадрів.</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5.16. Спрямовує і координує діяльність підпорядкованих установ та організацій з питань культури, туризму.</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5.17. Організовує роботу з підвищення рівня професійної компетентності службовців місцевого самоврядування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lastRenderedPageBreak/>
        <w:t>5.18. Проводить особистий прийом громадян з питань, що належать до повноважень управління .</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5.19. Забезпечує дотримання працівниками правил внутрішнього трудового розпорядку та виконавської дисципліни.</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5.20. Забезпечує у межах повноважень здійснення заходів щодо запобігання і протидії корупції, контроль за їх здійсненням в управлінні, установах та організаціях, що належать до сфери впливу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5.21. Організовує планово-фінансову роботу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5.22. Виконує функції головного розпорядника коштів для установ культури, мистецтва, туризму, центрів охорони культурної спадщини,  що фінансуються з місцевого бюджету.</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5.23. Входить до складу ради управління культури та туризму.</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5.24. Здійснює інші повноваження, визначені чинним законодавством.</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5.25. Начальник управління культури та туризму утвореного, як юридична особа публічного права, здійснює повноваження з питань служби </w:t>
      </w:r>
      <w:r w:rsidR="00CC7286">
        <w:rPr>
          <w:rFonts w:eastAsia="Times New Roman"/>
          <w:color w:val="000000"/>
          <w:sz w:val="24"/>
          <w:szCs w:val="22"/>
          <w:lang w:val="uk-UA" w:eastAsia="ru-RU"/>
        </w:rPr>
        <w:t>в органах місцевого самоврядува</w:t>
      </w:r>
      <w:r w:rsidRPr="00CC7286">
        <w:rPr>
          <w:rFonts w:eastAsia="Times New Roman"/>
          <w:color w:val="000000"/>
          <w:sz w:val="24"/>
          <w:szCs w:val="22"/>
          <w:lang w:val="uk-UA" w:eastAsia="ru-RU"/>
        </w:rPr>
        <w:t>ння</w:t>
      </w:r>
      <w:r w:rsidR="00CC7286">
        <w:rPr>
          <w:rFonts w:eastAsia="Times New Roman"/>
          <w:color w:val="000000"/>
          <w:sz w:val="24"/>
          <w:szCs w:val="22"/>
          <w:lang w:val="uk-UA" w:eastAsia="ru-RU"/>
        </w:rPr>
        <w:t>,</w:t>
      </w:r>
      <w:r w:rsidRPr="00CC7286">
        <w:rPr>
          <w:rFonts w:eastAsia="Times New Roman"/>
          <w:color w:val="000000"/>
          <w:sz w:val="24"/>
          <w:szCs w:val="22"/>
          <w:lang w:val="uk-UA" w:eastAsia="ru-RU"/>
        </w:rPr>
        <w:t xml:space="preserve"> організації роботи інших працівників цього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5.26. Начальник управління культури та туризму може мати заступників, які призначаються на посаду та звільняються з посади відповідно до законодавства про  службу в органах місцевого самоврядування.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5.27. Для погодженого вирішення питань, що належать до повноважень управління може утворюватися рада у складі начальника управління (голова ради), інших працівників у правління, керівників підприємств, установ та організацій у сферах культури, мистецтв, туризму, охорони культурної спадщини, організацій національних меншин тощо. У разі потреби до складу ради можуть бути включені інші особи. Персональний склад ради та положення про неї затверджується розпорядженням міського голови за поданням начальника управління. Рішення ради проводяться в життя наказами начальника управління.</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5.28. Управління утримується за рахунок коштів місцевого бюджету.</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5.29. Граничну чисельність, фонд оплати праці працівників управління визначає міський голова із затвердженням сесії міської ради у межах відповідних бюджетних призначень.</w:t>
      </w:r>
    </w:p>
    <w:p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5.30. Управління культури та туризму є бюджетною неприбутковою організацією.</w:t>
      </w:r>
    </w:p>
    <w:p w:rsidR="008640C0" w:rsidRPr="00CC7286" w:rsidRDefault="008640C0" w:rsidP="008640C0">
      <w:pPr>
        <w:tabs>
          <w:tab w:val="left" w:pos="7088"/>
        </w:tabs>
        <w:spacing w:before="28" w:after="28"/>
        <w:jc w:val="both"/>
        <w:rPr>
          <w:rFonts w:eastAsia="Times New Roman"/>
          <w:sz w:val="24"/>
          <w:lang w:val="uk-UA" w:eastAsia="ru-RU"/>
        </w:rPr>
      </w:pPr>
    </w:p>
    <w:p w:rsidR="008640C0" w:rsidRPr="00CC7286" w:rsidRDefault="008640C0" w:rsidP="008640C0">
      <w:pPr>
        <w:rPr>
          <w:rFonts w:eastAsia="Times New Roman"/>
          <w:sz w:val="24"/>
          <w:lang w:val="uk-UA" w:eastAsia="ru-RU"/>
        </w:rPr>
      </w:pPr>
    </w:p>
    <w:p w:rsidR="009A0EEF" w:rsidRPr="007E1346" w:rsidRDefault="009A0EEF" w:rsidP="009A0EEF">
      <w:pPr>
        <w:tabs>
          <w:tab w:val="center" w:pos="4153"/>
          <w:tab w:val="right" w:pos="8306"/>
        </w:tabs>
        <w:spacing w:after="0" w:line="240" w:lineRule="auto"/>
        <w:ind w:left="-284"/>
        <w:rPr>
          <w:caps/>
          <w:sz w:val="24"/>
        </w:rPr>
      </w:pPr>
      <w:r>
        <w:rPr>
          <w:sz w:val="24"/>
          <w:lang w:val="uk-UA"/>
        </w:rPr>
        <w:t xml:space="preserve">         </w:t>
      </w:r>
      <w:proofErr w:type="spellStart"/>
      <w:r w:rsidRPr="007E1346">
        <w:rPr>
          <w:sz w:val="24"/>
        </w:rPr>
        <w:t>Секретар</w:t>
      </w:r>
      <w:proofErr w:type="spellEnd"/>
      <w:r w:rsidRPr="007E1346">
        <w:rPr>
          <w:sz w:val="24"/>
        </w:rPr>
        <w:t xml:space="preserve"> </w:t>
      </w:r>
      <w:proofErr w:type="spellStart"/>
      <w:r w:rsidRPr="007E1346">
        <w:rPr>
          <w:sz w:val="24"/>
        </w:rPr>
        <w:t>міської</w:t>
      </w:r>
      <w:proofErr w:type="spellEnd"/>
      <w:r w:rsidRPr="007E1346">
        <w:rPr>
          <w:sz w:val="24"/>
        </w:rPr>
        <w:t xml:space="preserve"> </w:t>
      </w:r>
      <w:proofErr w:type="gramStart"/>
      <w:r w:rsidRPr="007E1346">
        <w:rPr>
          <w:sz w:val="24"/>
        </w:rPr>
        <w:t>ради</w:t>
      </w:r>
      <w:proofErr w:type="gramEnd"/>
      <w:r w:rsidRPr="007E1346">
        <w:rPr>
          <w:sz w:val="24"/>
        </w:rPr>
        <w:t xml:space="preserve">                                                                        Олег ГРИГОР’ЄВ</w:t>
      </w:r>
    </w:p>
    <w:p w:rsidR="00DA33E6" w:rsidRPr="009A0EEF" w:rsidRDefault="00DA33E6" w:rsidP="00DA33E6">
      <w:pPr>
        <w:tabs>
          <w:tab w:val="left" w:pos="748"/>
          <w:tab w:val="center" w:pos="4153"/>
          <w:tab w:val="right" w:pos="8306"/>
        </w:tabs>
        <w:suppressAutoHyphens/>
        <w:spacing w:after="0" w:line="240" w:lineRule="auto"/>
        <w:rPr>
          <w:rFonts w:eastAsia="Times New Roman"/>
          <w:color w:val="000000"/>
          <w:szCs w:val="28"/>
        </w:rPr>
      </w:pPr>
    </w:p>
    <w:sectPr w:rsidR="00DA33E6" w:rsidRPr="009A0EEF" w:rsidSect="008F4F8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83B9E"/>
    <w:multiLevelType w:val="multilevel"/>
    <w:tmpl w:val="DF5A1B5A"/>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
    <w:nsid w:val="07E20709"/>
    <w:multiLevelType w:val="hybridMultilevel"/>
    <w:tmpl w:val="7CB4A8B2"/>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CC2E5D"/>
    <w:multiLevelType w:val="multilevel"/>
    <w:tmpl w:val="B99ADD0A"/>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
    <w:nsid w:val="10692D1A"/>
    <w:multiLevelType w:val="multilevel"/>
    <w:tmpl w:val="EA1CEA3A"/>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4">
    <w:nsid w:val="1FBF073D"/>
    <w:multiLevelType w:val="hybridMultilevel"/>
    <w:tmpl w:val="4F887186"/>
    <w:lvl w:ilvl="0" w:tplc="ECCCD29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2AB23FD"/>
    <w:multiLevelType w:val="hybridMultilevel"/>
    <w:tmpl w:val="972AA5FC"/>
    <w:lvl w:ilvl="0" w:tplc="30B4D04E">
      <w:start w:val="1"/>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nsid w:val="2AA240FD"/>
    <w:multiLevelType w:val="multilevel"/>
    <w:tmpl w:val="BE1CEEF8"/>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7">
    <w:nsid w:val="34195C60"/>
    <w:multiLevelType w:val="multilevel"/>
    <w:tmpl w:val="544C3FAC"/>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8">
    <w:nsid w:val="385254B9"/>
    <w:multiLevelType w:val="multilevel"/>
    <w:tmpl w:val="FFF61D4A"/>
    <w:lvl w:ilvl="0">
      <w:numFmt w:val="bullet"/>
      <w:lvlText w:val="•"/>
      <w:lvlJc w:val="left"/>
      <w:pPr>
        <w:ind w:left="93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9">
    <w:nsid w:val="3D7E3B21"/>
    <w:multiLevelType w:val="multilevel"/>
    <w:tmpl w:val="21CE52D0"/>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0">
    <w:nsid w:val="3DF10B7B"/>
    <w:multiLevelType w:val="hybridMultilevel"/>
    <w:tmpl w:val="524227F0"/>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ED0758F"/>
    <w:multiLevelType w:val="multilevel"/>
    <w:tmpl w:val="8BF494DE"/>
    <w:lvl w:ilvl="0">
      <w:numFmt w:val="bullet"/>
      <w:lvlText w:val="•"/>
      <w:lvlJc w:val="left"/>
      <w:pPr>
        <w:ind w:left="94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2">
    <w:nsid w:val="408A205E"/>
    <w:multiLevelType w:val="multilevel"/>
    <w:tmpl w:val="CA663BBE"/>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3">
    <w:nsid w:val="442C08D4"/>
    <w:multiLevelType w:val="hybridMultilevel"/>
    <w:tmpl w:val="3E3CED0E"/>
    <w:lvl w:ilvl="0" w:tplc="7DB61D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9D11505"/>
    <w:multiLevelType w:val="hybridMultilevel"/>
    <w:tmpl w:val="EEA84E52"/>
    <w:lvl w:ilvl="0" w:tplc="068A175E">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nsid w:val="50995594"/>
    <w:multiLevelType w:val="hybridMultilevel"/>
    <w:tmpl w:val="AEE4E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463304A"/>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17">
    <w:nsid w:val="55375EDD"/>
    <w:multiLevelType w:val="hybridMultilevel"/>
    <w:tmpl w:val="8FC64678"/>
    <w:lvl w:ilvl="0" w:tplc="86D411C8">
      <w:start w:val="31"/>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8">
    <w:nsid w:val="5A872997"/>
    <w:multiLevelType w:val="multilevel"/>
    <w:tmpl w:val="9EF82E54"/>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9">
    <w:nsid w:val="5CA4419E"/>
    <w:multiLevelType w:val="hybridMultilevel"/>
    <w:tmpl w:val="10E43A48"/>
    <w:lvl w:ilvl="0" w:tplc="C396F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2F52E43"/>
    <w:multiLevelType w:val="multilevel"/>
    <w:tmpl w:val="12580F68"/>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1">
    <w:nsid w:val="633063EB"/>
    <w:multiLevelType w:val="multilevel"/>
    <w:tmpl w:val="F09AF9D0"/>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2">
    <w:nsid w:val="686D5855"/>
    <w:multiLevelType w:val="multilevel"/>
    <w:tmpl w:val="F2DA5722"/>
    <w:lvl w:ilvl="0">
      <w:numFmt w:val="bullet"/>
      <w:lvlText w:val="•"/>
      <w:lvlJc w:val="left"/>
      <w:pPr>
        <w:ind w:left="93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3">
    <w:nsid w:val="690F4401"/>
    <w:multiLevelType w:val="hybridMultilevel"/>
    <w:tmpl w:val="3F841EA6"/>
    <w:lvl w:ilvl="0" w:tplc="A0AEB484">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B17127F"/>
    <w:multiLevelType w:val="hybridMultilevel"/>
    <w:tmpl w:val="125E0988"/>
    <w:lvl w:ilvl="0" w:tplc="F4366EC6">
      <w:start w:val="3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70C91841"/>
    <w:multiLevelType w:val="multilevel"/>
    <w:tmpl w:val="5EA66CC8"/>
    <w:lvl w:ilvl="0">
      <w:numFmt w:val="bullet"/>
      <w:lvlText w:val="•"/>
      <w:lvlJc w:val="left"/>
      <w:pPr>
        <w:ind w:left="93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num w:numId="1">
    <w:abstractNumId w:val="5"/>
  </w:num>
  <w:num w:numId="2">
    <w:abstractNumId w:val="13"/>
  </w:num>
  <w:num w:numId="3">
    <w:abstractNumId w:val="1"/>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3"/>
  </w:num>
  <w:num w:numId="7">
    <w:abstractNumId w:val="15"/>
  </w:num>
  <w:num w:numId="8">
    <w:abstractNumId w:val="4"/>
  </w:num>
  <w:num w:numId="9">
    <w:abstractNumId w:val="14"/>
  </w:num>
  <w:num w:numId="10">
    <w:abstractNumId w:val="16"/>
  </w:num>
  <w:num w:numId="11">
    <w:abstractNumId w:val="17"/>
  </w:num>
  <w:num w:numId="12">
    <w:abstractNumId w:val="24"/>
  </w:num>
  <w:num w:numId="13">
    <w:abstractNumId w:val="19"/>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EFC"/>
    <w:rsid w:val="0000756D"/>
    <w:rsid w:val="000511E8"/>
    <w:rsid w:val="000D501F"/>
    <w:rsid w:val="0010170F"/>
    <w:rsid w:val="00117A2F"/>
    <w:rsid w:val="00117C7C"/>
    <w:rsid w:val="001248AC"/>
    <w:rsid w:val="00172F3C"/>
    <w:rsid w:val="00186C4F"/>
    <w:rsid w:val="00192D1A"/>
    <w:rsid w:val="001C7584"/>
    <w:rsid w:val="001F6261"/>
    <w:rsid w:val="00213BC9"/>
    <w:rsid w:val="00237102"/>
    <w:rsid w:val="002A395D"/>
    <w:rsid w:val="00351680"/>
    <w:rsid w:val="003C2F89"/>
    <w:rsid w:val="003D562D"/>
    <w:rsid w:val="003F4F26"/>
    <w:rsid w:val="0044027C"/>
    <w:rsid w:val="00444620"/>
    <w:rsid w:val="00460AA6"/>
    <w:rsid w:val="004B2794"/>
    <w:rsid w:val="005018A7"/>
    <w:rsid w:val="00507954"/>
    <w:rsid w:val="0051710A"/>
    <w:rsid w:val="00533183"/>
    <w:rsid w:val="00577144"/>
    <w:rsid w:val="00591C19"/>
    <w:rsid w:val="005A2DF7"/>
    <w:rsid w:val="005D4846"/>
    <w:rsid w:val="00600FF4"/>
    <w:rsid w:val="00613780"/>
    <w:rsid w:val="00627A80"/>
    <w:rsid w:val="00662A1A"/>
    <w:rsid w:val="006B6EE9"/>
    <w:rsid w:val="0073788C"/>
    <w:rsid w:val="00820684"/>
    <w:rsid w:val="00834C94"/>
    <w:rsid w:val="008640C0"/>
    <w:rsid w:val="00864B36"/>
    <w:rsid w:val="00874510"/>
    <w:rsid w:val="00884BCE"/>
    <w:rsid w:val="00887FA9"/>
    <w:rsid w:val="008A5C89"/>
    <w:rsid w:val="008B5920"/>
    <w:rsid w:val="008B635A"/>
    <w:rsid w:val="008D2D02"/>
    <w:rsid w:val="008E2C70"/>
    <w:rsid w:val="008F4F8B"/>
    <w:rsid w:val="00900EFD"/>
    <w:rsid w:val="00922BBD"/>
    <w:rsid w:val="00937456"/>
    <w:rsid w:val="00940604"/>
    <w:rsid w:val="00943CEF"/>
    <w:rsid w:val="0096524E"/>
    <w:rsid w:val="009A0EEF"/>
    <w:rsid w:val="009B2AAC"/>
    <w:rsid w:val="009F653E"/>
    <w:rsid w:val="00A20F10"/>
    <w:rsid w:val="00A70686"/>
    <w:rsid w:val="00A81016"/>
    <w:rsid w:val="00AE1C71"/>
    <w:rsid w:val="00AF5ED9"/>
    <w:rsid w:val="00B03EFC"/>
    <w:rsid w:val="00B16928"/>
    <w:rsid w:val="00B30A0E"/>
    <w:rsid w:val="00B35D1D"/>
    <w:rsid w:val="00B43D2A"/>
    <w:rsid w:val="00B6047D"/>
    <w:rsid w:val="00C82AD4"/>
    <w:rsid w:val="00CC461D"/>
    <w:rsid w:val="00CC7286"/>
    <w:rsid w:val="00CF03C3"/>
    <w:rsid w:val="00D33F45"/>
    <w:rsid w:val="00D47C1A"/>
    <w:rsid w:val="00DA33E6"/>
    <w:rsid w:val="00DC7219"/>
    <w:rsid w:val="00DD1C11"/>
    <w:rsid w:val="00DE1FBB"/>
    <w:rsid w:val="00DE5BE7"/>
    <w:rsid w:val="00DF3381"/>
    <w:rsid w:val="00DF6F7F"/>
    <w:rsid w:val="00E56838"/>
    <w:rsid w:val="00E711FF"/>
    <w:rsid w:val="00E82F7C"/>
    <w:rsid w:val="00EA1FE4"/>
    <w:rsid w:val="00EB7099"/>
    <w:rsid w:val="00EB7799"/>
    <w:rsid w:val="00EC085A"/>
    <w:rsid w:val="00F04007"/>
    <w:rsid w:val="00F32950"/>
    <w:rsid w:val="00F45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EFD"/>
    <w:rPr>
      <w:rFonts w:ascii="Times New Roman" w:eastAsia="Calibri"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680"/>
    <w:pPr>
      <w:ind w:left="720"/>
      <w:contextualSpacing/>
    </w:pPr>
    <w:rPr>
      <w:rFonts w:asciiTheme="minorHAnsi" w:eastAsiaTheme="minorHAnsi" w:hAnsiTheme="minorHAnsi" w:cstheme="minorBidi"/>
      <w:sz w:val="22"/>
      <w:szCs w:val="22"/>
      <w:lang w:val="uk-UA"/>
    </w:rPr>
  </w:style>
  <w:style w:type="paragraph" w:styleId="a4">
    <w:name w:val="Balloon Text"/>
    <w:basedOn w:val="a"/>
    <w:link w:val="a5"/>
    <w:uiPriority w:val="99"/>
    <w:semiHidden/>
    <w:unhideWhenUsed/>
    <w:rsid w:val="00864B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4B36"/>
    <w:rPr>
      <w:rFonts w:ascii="Tahoma" w:eastAsia="Calibri" w:hAnsi="Tahoma" w:cs="Tahoma"/>
      <w:sz w:val="16"/>
      <w:szCs w:val="16"/>
    </w:rPr>
  </w:style>
  <w:style w:type="table" w:styleId="a6">
    <w:name w:val="Table Grid"/>
    <w:basedOn w:val="a1"/>
    <w:uiPriority w:val="59"/>
    <w:rsid w:val="005A2D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C82AD4"/>
    <w:pPr>
      <w:spacing w:before="100" w:beforeAutospacing="1" w:after="100" w:afterAutospacing="1" w:line="240" w:lineRule="auto"/>
    </w:pPr>
    <w:rPr>
      <w:rFonts w:eastAsia="Times New Roman"/>
      <w:sz w:val="24"/>
      <w:lang w:eastAsia="ru-RU"/>
    </w:rPr>
  </w:style>
  <w:style w:type="character" w:styleId="a8">
    <w:name w:val="Hyperlink"/>
    <w:basedOn w:val="a0"/>
    <w:uiPriority w:val="99"/>
    <w:unhideWhenUsed/>
    <w:rsid w:val="008F4F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EFD"/>
    <w:rPr>
      <w:rFonts w:ascii="Times New Roman" w:eastAsia="Calibri"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680"/>
    <w:pPr>
      <w:ind w:left="720"/>
      <w:contextualSpacing/>
    </w:pPr>
    <w:rPr>
      <w:rFonts w:asciiTheme="minorHAnsi" w:eastAsiaTheme="minorHAnsi" w:hAnsiTheme="minorHAnsi" w:cstheme="minorBidi"/>
      <w:sz w:val="22"/>
      <w:szCs w:val="22"/>
      <w:lang w:val="uk-UA"/>
    </w:rPr>
  </w:style>
  <w:style w:type="paragraph" w:styleId="a4">
    <w:name w:val="Balloon Text"/>
    <w:basedOn w:val="a"/>
    <w:link w:val="a5"/>
    <w:uiPriority w:val="99"/>
    <w:semiHidden/>
    <w:unhideWhenUsed/>
    <w:rsid w:val="00864B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4B36"/>
    <w:rPr>
      <w:rFonts w:ascii="Tahoma" w:eastAsia="Calibri" w:hAnsi="Tahoma" w:cs="Tahoma"/>
      <w:sz w:val="16"/>
      <w:szCs w:val="16"/>
    </w:rPr>
  </w:style>
  <w:style w:type="table" w:styleId="a6">
    <w:name w:val="Table Grid"/>
    <w:basedOn w:val="a1"/>
    <w:uiPriority w:val="59"/>
    <w:rsid w:val="005A2D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C82AD4"/>
    <w:pPr>
      <w:spacing w:before="100" w:beforeAutospacing="1" w:after="100" w:afterAutospacing="1" w:line="240" w:lineRule="auto"/>
    </w:pPr>
    <w:rPr>
      <w:rFonts w:eastAsia="Times New Roman"/>
      <w:sz w:val="24"/>
      <w:lang w:eastAsia="ru-RU"/>
    </w:rPr>
  </w:style>
  <w:style w:type="character" w:styleId="a8">
    <w:name w:val="Hyperlink"/>
    <w:basedOn w:val="a0"/>
    <w:uiPriority w:val="99"/>
    <w:unhideWhenUsed/>
    <w:rsid w:val="008F4F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742571">
      <w:bodyDiv w:val="1"/>
      <w:marLeft w:val="0"/>
      <w:marRight w:val="0"/>
      <w:marTop w:val="0"/>
      <w:marBottom w:val="0"/>
      <w:divBdr>
        <w:top w:val="none" w:sz="0" w:space="0" w:color="auto"/>
        <w:left w:val="none" w:sz="0" w:space="0" w:color="auto"/>
        <w:bottom w:val="none" w:sz="0" w:space="0" w:color="auto"/>
        <w:right w:val="none" w:sz="0" w:space="0" w:color="auto"/>
      </w:divBdr>
    </w:div>
    <w:div w:id="893782903">
      <w:bodyDiv w:val="1"/>
      <w:marLeft w:val="0"/>
      <w:marRight w:val="0"/>
      <w:marTop w:val="0"/>
      <w:marBottom w:val="0"/>
      <w:divBdr>
        <w:top w:val="none" w:sz="0" w:space="0" w:color="auto"/>
        <w:left w:val="none" w:sz="0" w:space="0" w:color="auto"/>
        <w:bottom w:val="none" w:sz="0" w:space="0" w:color="auto"/>
        <w:right w:val="none" w:sz="0" w:space="0" w:color="auto"/>
      </w:divBdr>
    </w:div>
    <w:div w:id="1222594197">
      <w:bodyDiv w:val="1"/>
      <w:marLeft w:val="0"/>
      <w:marRight w:val="0"/>
      <w:marTop w:val="0"/>
      <w:marBottom w:val="0"/>
      <w:divBdr>
        <w:top w:val="none" w:sz="0" w:space="0" w:color="auto"/>
        <w:left w:val="none" w:sz="0" w:space="0" w:color="auto"/>
        <w:bottom w:val="none" w:sz="0" w:space="0" w:color="auto"/>
        <w:right w:val="none" w:sz="0" w:space="0" w:color="auto"/>
      </w:divBdr>
    </w:div>
    <w:div w:id="185410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3150</Words>
  <Characters>17955</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2023-09-20T08:20:00Z</cp:lastPrinted>
  <dcterms:created xsi:type="dcterms:W3CDTF">2023-09-12T10:31:00Z</dcterms:created>
  <dcterms:modified xsi:type="dcterms:W3CDTF">2023-09-20T08:22:00Z</dcterms:modified>
</cp:coreProperties>
</file>